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C0019" w14:textId="306A1F15" w:rsidR="002B6F91" w:rsidRDefault="00E61FD3" w:rsidP="00C90637">
      <w:pPr>
        <w:spacing w:before="120" w:after="120" w:line="312" w:lineRule="auto"/>
        <w:jc w:val="center"/>
        <w:textAlignment w:val="baseline"/>
        <w:rPr>
          <w:rFonts w:ascii="Times New Roman" w:hAnsi="Times New Roman" w:cs="Times New Roman"/>
          <w:b/>
          <w:color w:val="000000" w:themeColor="text1"/>
          <w:sz w:val="28"/>
          <w:szCs w:val="28"/>
        </w:rPr>
      </w:pPr>
      <w:r w:rsidRPr="00E138A8">
        <w:rPr>
          <w:rFonts w:ascii="Times New Roman" w:hAnsi="Times New Roman" w:cs="Times New Roman"/>
          <w:b/>
          <w:color w:val="000000" w:themeColor="text1"/>
          <w:sz w:val="28"/>
          <w:szCs w:val="28"/>
        </w:rPr>
        <w:t xml:space="preserve">GIẢI PHÁP THÚC ĐẨY TĂNG TRƯỞNG KINH TẾ </w:t>
      </w:r>
      <w:r w:rsidR="00DA095D">
        <w:rPr>
          <w:rFonts w:ascii="Times New Roman" w:hAnsi="Times New Roman" w:cs="Times New Roman"/>
          <w:b/>
          <w:color w:val="000000" w:themeColor="text1"/>
          <w:sz w:val="28"/>
          <w:szCs w:val="28"/>
        </w:rPr>
        <w:br/>
      </w:r>
      <w:r w:rsidRPr="00E138A8">
        <w:rPr>
          <w:rFonts w:ascii="Times New Roman" w:hAnsi="Times New Roman" w:cs="Times New Roman"/>
          <w:b/>
          <w:color w:val="000000" w:themeColor="text1"/>
          <w:sz w:val="28"/>
          <w:szCs w:val="28"/>
        </w:rPr>
        <w:t>NHỮNG THÁNG CUỐI NĂM 2023</w:t>
      </w:r>
    </w:p>
    <w:p w14:paraId="723748C2" w14:textId="77777777" w:rsidR="00E510DC" w:rsidRPr="00E138A8" w:rsidRDefault="00E510DC" w:rsidP="00C90637">
      <w:pPr>
        <w:spacing w:before="120" w:after="120" w:line="312" w:lineRule="auto"/>
        <w:jc w:val="center"/>
        <w:textAlignment w:val="baseline"/>
        <w:rPr>
          <w:rFonts w:ascii="Times New Roman" w:hAnsi="Times New Roman" w:cs="Times New Roman"/>
          <w:b/>
          <w:color w:val="000000" w:themeColor="text1"/>
          <w:sz w:val="28"/>
          <w:szCs w:val="28"/>
        </w:rPr>
      </w:pPr>
    </w:p>
    <w:p w14:paraId="02E36AB5" w14:textId="6182BFE1" w:rsidR="00BA7979" w:rsidRDefault="003F47D6" w:rsidP="00C90637">
      <w:pPr>
        <w:spacing w:before="120" w:after="120" w:line="312" w:lineRule="auto"/>
        <w:ind w:firstLine="709"/>
        <w:jc w:val="both"/>
        <w:rPr>
          <w:rStyle w:val="Emphasis"/>
          <w:rFonts w:ascii="Times New Roman" w:hAnsi="Times New Roman" w:cs="Times New Roman"/>
          <w:bCs/>
          <w:color w:val="000000" w:themeColor="text1"/>
          <w:sz w:val="28"/>
          <w:szCs w:val="28"/>
          <w:shd w:val="clear" w:color="auto" w:fill="FFFFFF"/>
        </w:rPr>
      </w:pPr>
      <w:r w:rsidRPr="003F47D6">
        <w:rPr>
          <w:rStyle w:val="Emphasis"/>
          <w:rFonts w:ascii="Times New Roman" w:hAnsi="Times New Roman" w:cs="Times New Roman"/>
          <w:bCs/>
          <w:color w:val="000000" w:themeColor="text1"/>
          <w:sz w:val="28"/>
          <w:szCs w:val="28"/>
          <w:shd w:val="clear" w:color="auto" w:fill="FFFFFF"/>
        </w:rPr>
        <w:t xml:space="preserve">Những tháng đầu năm 2023, kinh tế Việt </w:t>
      </w:r>
      <w:r w:rsidR="007F1AFE">
        <w:rPr>
          <w:rStyle w:val="Emphasis"/>
          <w:rFonts w:ascii="Times New Roman" w:hAnsi="Times New Roman" w:cs="Times New Roman"/>
          <w:bCs/>
          <w:color w:val="000000" w:themeColor="text1"/>
          <w:sz w:val="28"/>
          <w:szCs w:val="28"/>
          <w:shd w:val="clear" w:color="auto" w:fill="FFFFFF"/>
        </w:rPr>
        <w:t>N</w:t>
      </w:r>
      <w:r w:rsidRPr="003F47D6">
        <w:rPr>
          <w:rStyle w:val="Emphasis"/>
          <w:rFonts w:ascii="Times New Roman" w:hAnsi="Times New Roman" w:cs="Times New Roman"/>
          <w:bCs/>
          <w:color w:val="000000" w:themeColor="text1"/>
          <w:sz w:val="28"/>
          <w:szCs w:val="28"/>
          <w:shd w:val="clear" w:color="auto" w:fill="FFFFFF"/>
        </w:rPr>
        <w:t xml:space="preserve">am chịu tác động tiêu cực từ </w:t>
      </w:r>
      <w:r w:rsidR="006854FA">
        <w:rPr>
          <w:rStyle w:val="Emphasis"/>
          <w:rFonts w:ascii="Times New Roman" w:hAnsi="Times New Roman" w:cs="Times New Roman"/>
          <w:bCs/>
          <w:color w:val="000000" w:themeColor="text1"/>
          <w:sz w:val="28"/>
          <w:szCs w:val="28"/>
          <w:shd w:val="clear" w:color="auto" w:fill="FFFFFF"/>
        </w:rPr>
        <w:t>bên ngoài do</w:t>
      </w:r>
      <w:r w:rsidRPr="003F47D6">
        <w:rPr>
          <w:rStyle w:val="Emphasis"/>
          <w:rFonts w:ascii="Times New Roman" w:hAnsi="Times New Roman" w:cs="Times New Roman"/>
          <w:bCs/>
          <w:color w:val="000000" w:themeColor="text1"/>
          <w:sz w:val="28"/>
          <w:szCs w:val="28"/>
          <w:shd w:val="clear" w:color="auto" w:fill="FFFFFF"/>
        </w:rPr>
        <w:t xml:space="preserve"> kinh tế thế giới gặp nhiều khó khăn</w:t>
      </w:r>
      <w:r w:rsidR="006B6A37">
        <w:rPr>
          <w:rStyle w:val="Emphasis"/>
          <w:rFonts w:ascii="Times New Roman" w:hAnsi="Times New Roman" w:cs="Times New Roman"/>
          <w:bCs/>
          <w:color w:val="000000" w:themeColor="text1"/>
          <w:sz w:val="28"/>
          <w:szCs w:val="28"/>
          <w:shd w:val="clear" w:color="auto" w:fill="FFFFFF"/>
        </w:rPr>
        <w:t>,</w:t>
      </w:r>
      <w:r w:rsidRPr="003F47D6">
        <w:rPr>
          <w:rStyle w:val="Emphasis"/>
          <w:rFonts w:ascii="Times New Roman" w:hAnsi="Times New Roman" w:cs="Times New Roman"/>
          <w:bCs/>
          <w:color w:val="000000" w:themeColor="text1"/>
          <w:sz w:val="28"/>
          <w:szCs w:val="28"/>
          <w:shd w:val="clear" w:color="auto" w:fill="FFFFFF"/>
        </w:rPr>
        <w:t xml:space="preserve"> thách thức.</w:t>
      </w:r>
      <w:r>
        <w:rPr>
          <w:rStyle w:val="Emphasis"/>
          <w:rFonts w:ascii="Times New Roman" w:hAnsi="Times New Roman" w:cs="Times New Roman"/>
          <w:bCs/>
          <w:color w:val="000000" w:themeColor="text1"/>
          <w:sz w:val="28"/>
          <w:szCs w:val="28"/>
          <w:shd w:val="clear" w:color="auto" w:fill="FFFFFF"/>
        </w:rPr>
        <w:t xml:space="preserve"> </w:t>
      </w:r>
      <w:r w:rsidR="006854FA">
        <w:rPr>
          <w:rStyle w:val="Emphasis"/>
          <w:rFonts w:ascii="Times New Roman" w:hAnsi="Times New Roman" w:cs="Times New Roman"/>
          <w:bCs/>
          <w:color w:val="000000" w:themeColor="text1"/>
          <w:sz w:val="28"/>
          <w:szCs w:val="28"/>
          <w:shd w:val="clear" w:color="auto" w:fill="FFFFFF"/>
        </w:rPr>
        <w:t>Tuy nhiên, với sự nỗ lực và sự vào cuộc quyết liệt của cả hệ thống chính trị,</w:t>
      </w:r>
      <w:r w:rsidRPr="003F47D6">
        <w:rPr>
          <w:rStyle w:val="Emphasis"/>
          <w:rFonts w:ascii="Times New Roman" w:hAnsi="Times New Roman" w:cs="Times New Roman"/>
          <w:bCs/>
          <w:color w:val="000000" w:themeColor="text1"/>
          <w:sz w:val="28"/>
          <w:szCs w:val="28"/>
          <w:shd w:val="clear" w:color="auto" w:fill="FFFFFF"/>
        </w:rPr>
        <w:t xml:space="preserve"> </w:t>
      </w:r>
      <w:r w:rsidR="006854FA">
        <w:rPr>
          <w:rStyle w:val="Emphasis"/>
          <w:rFonts w:ascii="Times New Roman" w:hAnsi="Times New Roman" w:cs="Times New Roman"/>
          <w:bCs/>
          <w:color w:val="000000" w:themeColor="text1"/>
          <w:sz w:val="28"/>
          <w:szCs w:val="28"/>
          <w:shd w:val="clear" w:color="auto" w:fill="FFFFFF"/>
        </w:rPr>
        <w:t>k</w:t>
      </w:r>
      <w:r w:rsidR="00C22A13">
        <w:rPr>
          <w:rStyle w:val="Emphasis"/>
          <w:rFonts w:ascii="Times New Roman" w:hAnsi="Times New Roman" w:cs="Times New Roman"/>
          <w:bCs/>
          <w:color w:val="000000" w:themeColor="text1"/>
          <w:sz w:val="28"/>
          <w:szCs w:val="28"/>
          <w:shd w:val="clear" w:color="auto" w:fill="FFFFFF"/>
        </w:rPr>
        <w:t xml:space="preserve">inh tế Việt Nam 8 tháng </w:t>
      </w:r>
      <w:r w:rsidR="006854FA">
        <w:rPr>
          <w:rStyle w:val="Emphasis"/>
          <w:rFonts w:ascii="Times New Roman" w:hAnsi="Times New Roman" w:cs="Times New Roman"/>
          <w:bCs/>
          <w:color w:val="000000" w:themeColor="text1"/>
          <w:sz w:val="28"/>
          <w:szCs w:val="28"/>
          <w:shd w:val="clear" w:color="auto" w:fill="FFFFFF"/>
        </w:rPr>
        <w:t xml:space="preserve">đầu năm đã </w:t>
      </w:r>
      <w:r w:rsidR="00C22A13">
        <w:rPr>
          <w:rStyle w:val="Emphasis"/>
          <w:rFonts w:ascii="Times New Roman" w:hAnsi="Times New Roman" w:cs="Times New Roman"/>
          <w:bCs/>
          <w:color w:val="000000" w:themeColor="text1"/>
          <w:sz w:val="28"/>
          <w:szCs w:val="28"/>
          <w:shd w:val="clear" w:color="auto" w:fill="FFFFFF"/>
        </w:rPr>
        <w:t>đạt</w:t>
      </w:r>
      <w:r w:rsidR="006854FA">
        <w:rPr>
          <w:rStyle w:val="Emphasis"/>
          <w:rFonts w:ascii="Times New Roman" w:hAnsi="Times New Roman" w:cs="Times New Roman"/>
          <w:bCs/>
          <w:color w:val="000000" w:themeColor="text1"/>
          <w:sz w:val="28"/>
          <w:szCs w:val="28"/>
          <w:shd w:val="clear" w:color="auto" w:fill="FFFFFF"/>
        </w:rPr>
        <w:t xml:space="preserve"> được</w:t>
      </w:r>
      <w:r w:rsidR="00C22A13">
        <w:rPr>
          <w:rStyle w:val="Emphasis"/>
          <w:rFonts w:ascii="Times New Roman" w:hAnsi="Times New Roman" w:cs="Times New Roman"/>
          <w:bCs/>
          <w:color w:val="000000" w:themeColor="text1"/>
          <w:sz w:val="28"/>
          <w:szCs w:val="28"/>
          <w:shd w:val="clear" w:color="auto" w:fill="FFFFFF"/>
        </w:rPr>
        <w:t xml:space="preserve"> kết quả</w:t>
      </w:r>
      <w:r w:rsidR="006854FA">
        <w:rPr>
          <w:rStyle w:val="Emphasis"/>
          <w:rFonts w:ascii="Times New Roman" w:hAnsi="Times New Roman" w:cs="Times New Roman"/>
          <w:bCs/>
          <w:color w:val="000000" w:themeColor="text1"/>
          <w:sz w:val="28"/>
          <w:szCs w:val="28"/>
          <w:shd w:val="clear" w:color="auto" w:fill="FFFFFF"/>
        </w:rPr>
        <w:t xml:space="preserve"> </w:t>
      </w:r>
      <w:r w:rsidR="00C22A13">
        <w:rPr>
          <w:rStyle w:val="Emphasis"/>
          <w:rFonts w:ascii="Times New Roman" w:hAnsi="Times New Roman" w:cs="Times New Roman"/>
          <w:bCs/>
          <w:color w:val="000000" w:themeColor="text1"/>
          <w:sz w:val="28"/>
          <w:szCs w:val="28"/>
          <w:shd w:val="clear" w:color="auto" w:fill="FFFFFF"/>
        </w:rPr>
        <w:t>tích cực</w:t>
      </w:r>
      <w:r w:rsidR="006854FA">
        <w:rPr>
          <w:rStyle w:val="Emphasis"/>
          <w:rFonts w:ascii="Times New Roman" w:hAnsi="Times New Roman" w:cs="Times New Roman"/>
          <w:bCs/>
          <w:color w:val="000000" w:themeColor="text1"/>
          <w:sz w:val="28"/>
          <w:szCs w:val="28"/>
          <w:shd w:val="clear" w:color="auto" w:fill="FFFFFF"/>
        </w:rPr>
        <w:t>.</w:t>
      </w:r>
      <w:r w:rsidR="00C22A13">
        <w:rPr>
          <w:rStyle w:val="Emphasis"/>
          <w:rFonts w:ascii="Times New Roman" w:hAnsi="Times New Roman" w:cs="Times New Roman"/>
          <w:bCs/>
          <w:color w:val="000000" w:themeColor="text1"/>
          <w:sz w:val="28"/>
          <w:szCs w:val="28"/>
          <w:shd w:val="clear" w:color="auto" w:fill="FFFFFF"/>
        </w:rPr>
        <w:t xml:space="preserve"> </w:t>
      </w:r>
      <w:r w:rsidR="006854FA">
        <w:rPr>
          <w:rStyle w:val="Emphasis"/>
          <w:rFonts w:ascii="Times New Roman" w:hAnsi="Times New Roman" w:cs="Times New Roman"/>
          <w:bCs/>
          <w:color w:val="000000" w:themeColor="text1"/>
          <w:sz w:val="28"/>
          <w:szCs w:val="28"/>
          <w:shd w:val="clear" w:color="auto" w:fill="FFFFFF"/>
        </w:rPr>
        <w:t>Số liệu về</w:t>
      </w:r>
      <w:r w:rsidR="007F1AFE">
        <w:rPr>
          <w:rStyle w:val="Emphasis"/>
          <w:rFonts w:ascii="Times New Roman" w:hAnsi="Times New Roman" w:cs="Times New Roman"/>
          <w:bCs/>
          <w:color w:val="000000" w:themeColor="text1"/>
          <w:sz w:val="28"/>
          <w:szCs w:val="28"/>
          <w:shd w:val="clear" w:color="auto" w:fill="FFFFFF"/>
        </w:rPr>
        <w:t xml:space="preserve"> </w:t>
      </w:r>
      <w:r w:rsidR="006B6A37" w:rsidRPr="00C22A13">
        <w:rPr>
          <w:rFonts w:ascii="Times New Roman" w:hAnsi="Times New Roman" w:cs="Times New Roman"/>
          <w:bCs/>
          <w:i/>
          <w:iCs/>
          <w:sz w:val="28"/>
          <w:szCs w:val="28"/>
          <w:lang w:val="pl-PL"/>
        </w:rPr>
        <w:t>sản xuất</w:t>
      </w:r>
      <w:r w:rsidR="006B6A37">
        <w:rPr>
          <w:rFonts w:ascii="Times New Roman" w:hAnsi="Times New Roman" w:cs="Times New Roman"/>
          <w:bCs/>
          <w:i/>
          <w:iCs/>
          <w:sz w:val="28"/>
          <w:szCs w:val="28"/>
          <w:lang w:val="pl-PL"/>
        </w:rPr>
        <w:t>,</w:t>
      </w:r>
      <w:r w:rsidR="006B6A37" w:rsidRPr="00C22A13">
        <w:rPr>
          <w:rFonts w:ascii="Times New Roman" w:hAnsi="Times New Roman" w:cs="Times New Roman"/>
          <w:bCs/>
          <w:i/>
          <w:iCs/>
          <w:sz w:val="28"/>
          <w:szCs w:val="28"/>
          <w:lang w:val="pl-PL"/>
        </w:rPr>
        <w:t xml:space="preserve"> </w:t>
      </w:r>
      <w:r w:rsidR="00C22A13">
        <w:rPr>
          <w:rStyle w:val="Emphasis"/>
          <w:rFonts w:ascii="Times New Roman" w:hAnsi="Times New Roman" w:cs="Times New Roman"/>
          <w:bCs/>
          <w:color w:val="000000" w:themeColor="text1"/>
          <w:sz w:val="28"/>
          <w:szCs w:val="28"/>
          <w:shd w:val="clear" w:color="auto" w:fill="FFFFFF"/>
        </w:rPr>
        <w:t xml:space="preserve">tiêu dùng, đầu tư, cán cân </w:t>
      </w:r>
      <w:r w:rsidR="006B6A37">
        <w:rPr>
          <w:rStyle w:val="Emphasis"/>
          <w:rFonts w:ascii="Times New Roman" w:hAnsi="Times New Roman" w:cs="Times New Roman"/>
          <w:bCs/>
          <w:color w:val="000000" w:themeColor="text1"/>
          <w:sz w:val="28"/>
          <w:szCs w:val="28"/>
          <w:shd w:val="clear" w:color="auto" w:fill="FFFFFF"/>
        </w:rPr>
        <w:t>xuất</w:t>
      </w:r>
      <w:r w:rsidR="00301F20">
        <w:rPr>
          <w:rStyle w:val="Emphasis"/>
          <w:rFonts w:ascii="Times New Roman" w:hAnsi="Times New Roman" w:cs="Times New Roman"/>
          <w:bCs/>
          <w:color w:val="000000" w:themeColor="text1"/>
          <w:sz w:val="28"/>
          <w:szCs w:val="28"/>
          <w:shd w:val="clear" w:color="auto" w:fill="FFFFFF"/>
        </w:rPr>
        <w:t xml:space="preserve"> </w:t>
      </w:r>
      <w:r w:rsidR="006B6A37">
        <w:rPr>
          <w:rStyle w:val="Emphasis"/>
          <w:rFonts w:ascii="Times New Roman" w:hAnsi="Times New Roman" w:cs="Times New Roman"/>
          <w:bCs/>
          <w:color w:val="000000" w:themeColor="text1"/>
          <w:sz w:val="28"/>
          <w:szCs w:val="28"/>
          <w:shd w:val="clear" w:color="auto" w:fill="FFFFFF"/>
        </w:rPr>
        <w:t>nhập khẩu</w:t>
      </w:r>
      <w:r w:rsidR="00301F20">
        <w:rPr>
          <w:rStyle w:val="Emphasis"/>
          <w:rFonts w:ascii="Times New Roman" w:hAnsi="Times New Roman" w:cs="Times New Roman"/>
          <w:bCs/>
          <w:color w:val="000000" w:themeColor="text1"/>
          <w:sz w:val="28"/>
          <w:szCs w:val="28"/>
          <w:shd w:val="clear" w:color="auto" w:fill="FFFFFF"/>
        </w:rPr>
        <w:t xml:space="preserve"> </w:t>
      </w:r>
      <w:r w:rsidR="006B6A37">
        <w:rPr>
          <w:rFonts w:ascii="Times New Roman" w:hAnsi="Times New Roman" w:cs="Times New Roman"/>
          <w:bCs/>
          <w:i/>
          <w:iCs/>
          <w:sz w:val="28"/>
          <w:szCs w:val="28"/>
          <w:lang w:val="pl-PL"/>
        </w:rPr>
        <w:t>8 tháng qua đã cho thấy rõ điều đó</w:t>
      </w:r>
      <w:r w:rsidR="00C22A13">
        <w:rPr>
          <w:rFonts w:ascii="Times New Roman" w:hAnsi="Times New Roman" w:cs="Times New Roman"/>
          <w:bCs/>
          <w:i/>
          <w:iCs/>
          <w:sz w:val="28"/>
          <w:szCs w:val="28"/>
          <w:lang w:val="pl-PL"/>
        </w:rPr>
        <w:t xml:space="preserve">. </w:t>
      </w:r>
      <w:r w:rsidR="006B6A37">
        <w:rPr>
          <w:rStyle w:val="Emphasis"/>
          <w:rFonts w:ascii="Times New Roman" w:hAnsi="Times New Roman" w:cs="Times New Roman"/>
          <w:bCs/>
          <w:color w:val="000000" w:themeColor="text1"/>
          <w:sz w:val="28"/>
          <w:szCs w:val="28"/>
          <w:shd w:val="clear" w:color="auto" w:fill="FFFFFF"/>
        </w:rPr>
        <w:t xml:space="preserve">Để duy trì và phát huy hơn nữa </w:t>
      </w:r>
      <w:r w:rsidR="004F6815">
        <w:rPr>
          <w:rStyle w:val="Emphasis"/>
          <w:rFonts w:ascii="Times New Roman" w:hAnsi="Times New Roman" w:cs="Times New Roman"/>
          <w:bCs/>
          <w:color w:val="000000" w:themeColor="text1"/>
          <w:sz w:val="28"/>
          <w:szCs w:val="28"/>
          <w:shd w:val="clear" w:color="auto" w:fill="FFFFFF"/>
        </w:rPr>
        <w:t>động lực tăng trưởng</w:t>
      </w:r>
      <w:r w:rsidR="006B6A37">
        <w:rPr>
          <w:rStyle w:val="Emphasis"/>
          <w:rFonts w:ascii="Times New Roman" w:hAnsi="Times New Roman" w:cs="Times New Roman"/>
          <w:bCs/>
          <w:color w:val="000000" w:themeColor="text1"/>
          <w:sz w:val="28"/>
          <w:szCs w:val="28"/>
          <w:shd w:val="clear" w:color="auto" w:fill="FFFFFF"/>
        </w:rPr>
        <w:t xml:space="preserve"> của nền kinh tế trong</w:t>
      </w:r>
      <w:r w:rsidR="004F6815">
        <w:rPr>
          <w:rStyle w:val="Emphasis"/>
          <w:rFonts w:ascii="Times New Roman" w:hAnsi="Times New Roman" w:cs="Times New Roman"/>
          <w:bCs/>
          <w:color w:val="000000" w:themeColor="text1"/>
          <w:sz w:val="28"/>
          <w:szCs w:val="28"/>
          <w:shd w:val="clear" w:color="auto" w:fill="FFFFFF"/>
        </w:rPr>
        <w:t xml:space="preserve"> những tháng cuối năm</w:t>
      </w:r>
      <w:r w:rsidR="006B6A37">
        <w:rPr>
          <w:rStyle w:val="Emphasis"/>
          <w:rFonts w:ascii="Times New Roman" w:hAnsi="Times New Roman" w:cs="Times New Roman"/>
          <w:bCs/>
          <w:color w:val="000000" w:themeColor="text1"/>
          <w:sz w:val="28"/>
          <w:szCs w:val="28"/>
          <w:shd w:val="clear" w:color="auto" w:fill="FFFFFF"/>
        </w:rPr>
        <w:t xml:space="preserve"> </w:t>
      </w:r>
      <w:r w:rsidR="00301F20">
        <w:rPr>
          <w:rStyle w:val="Emphasis"/>
          <w:rFonts w:ascii="Times New Roman" w:hAnsi="Times New Roman" w:cs="Times New Roman"/>
          <w:bCs/>
          <w:color w:val="000000" w:themeColor="text1"/>
          <w:sz w:val="28"/>
          <w:szCs w:val="28"/>
          <w:shd w:val="clear" w:color="auto" w:fill="FFFFFF"/>
        </w:rPr>
        <w:t>chúng ta</w:t>
      </w:r>
      <w:r w:rsidR="004F6815">
        <w:rPr>
          <w:rStyle w:val="Emphasis"/>
          <w:rFonts w:ascii="Times New Roman" w:hAnsi="Times New Roman" w:cs="Times New Roman"/>
          <w:bCs/>
          <w:color w:val="000000" w:themeColor="text1"/>
          <w:sz w:val="28"/>
          <w:szCs w:val="28"/>
          <w:shd w:val="clear" w:color="auto" w:fill="FFFFFF"/>
        </w:rPr>
        <w:t xml:space="preserve"> </w:t>
      </w:r>
      <w:r w:rsidR="006B6A37">
        <w:rPr>
          <w:rStyle w:val="Emphasis"/>
          <w:rFonts w:ascii="Times New Roman" w:hAnsi="Times New Roman" w:cs="Times New Roman"/>
          <w:bCs/>
          <w:color w:val="000000" w:themeColor="text1"/>
          <w:sz w:val="28"/>
          <w:szCs w:val="28"/>
          <w:shd w:val="clear" w:color="auto" w:fill="FFFFFF"/>
        </w:rPr>
        <w:t>cần có</w:t>
      </w:r>
      <w:r w:rsidR="004F6815">
        <w:rPr>
          <w:rStyle w:val="Emphasis"/>
          <w:rFonts w:ascii="Times New Roman" w:hAnsi="Times New Roman" w:cs="Times New Roman"/>
          <w:bCs/>
          <w:color w:val="000000" w:themeColor="text1"/>
          <w:sz w:val="28"/>
          <w:szCs w:val="28"/>
          <w:shd w:val="clear" w:color="auto" w:fill="FFFFFF"/>
        </w:rPr>
        <w:t xml:space="preserve"> giải pháp </w:t>
      </w:r>
      <w:r w:rsidR="006B6A37">
        <w:rPr>
          <w:rStyle w:val="Emphasis"/>
          <w:rFonts w:ascii="Times New Roman" w:hAnsi="Times New Roman" w:cs="Times New Roman"/>
          <w:bCs/>
          <w:color w:val="000000" w:themeColor="text1"/>
          <w:sz w:val="28"/>
          <w:szCs w:val="28"/>
          <w:shd w:val="clear" w:color="auto" w:fill="FFFFFF"/>
        </w:rPr>
        <w:t xml:space="preserve">gì </w:t>
      </w:r>
      <w:r w:rsidR="004F6815">
        <w:rPr>
          <w:rStyle w:val="Emphasis"/>
          <w:rFonts w:ascii="Times New Roman" w:hAnsi="Times New Roman" w:cs="Times New Roman"/>
          <w:bCs/>
          <w:color w:val="000000" w:themeColor="text1"/>
          <w:sz w:val="28"/>
          <w:szCs w:val="28"/>
          <w:shd w:val="clear" w:color="auto" w:fill="FFFFFF"/>
        </w:rPr>
        <w:t>để tăng trưởng kinh tế cả năm 2023</w:t>
      </w:r>
      <w:r w:rsidR="006B6A37">
        <w:rPr>
          <w:rStyle w:val="Emphasis"/>
          <w:rFonts w:ascii="Times New Roman" w:hAnsi="Times New Roman" w:cs="Times New Roman"/>
          <w:bCs/>
          <w:color w:val="000000" w:themeColor="text1"/>
          <w:sz w:val="28"/>
          <w:szCs w:val="28"/>
          <w:shd w:val="clear" w:color="auto" w:fill="FFFFFF"/>
        </w:rPr>
        <w:t xml:space="preserve"> đạt mức cao nhất có thể</w:t>
      </w:r>
      <w:r w:rsidR="00F50285">
        <w:rPr>
          <w:rStyle w:val="Emphasis"/>
          <w:rFonts w:ascii="Times New Roman" w:hAnsi="Times New Roman" w:cs="Times New Roman"/>
          <w:bCs/>
          <w:color w:val="000000" w:themeColor="text1"/>
          <w:sz w:val="28"/>
          <w:szCs w:val="28"/>
          <w:shd w:val="clear" w:color="auto" w:fill="FFFFFF"/>
        </w:rPr>
        <w:t>?</w:t>
      </w:r>
    </w:p>
    <w:p w14:paraId="6C68F84C" w14:textId="557F63E7" w:rsidR="00301F20" w:rsidRPr="00AB1965" w:rsidRDefault="00301F20" w:rsidP="00C90637">
      <w:pPr>
        <w:spacing w:before="120" w:after="120" w:line="312" w:lineRule="auto"/>
        <w:ind w:firstLine="709"/>
        <w:jc w:val="both"/>
        <w:rPr>
          <w:rStyle w:val="Emphasis"/>
          <w:rFonts w:ascii="Times New Roman" w:hAnsi="Times New Roman" w:cs="Times New Roman"/>
          <w:bCs/>
          <w:color w:val="000000" w:themeColor="text1"/>
          <w:sz w:val="28"/>
          <w:szCs w:val="28"/>
          <w:shd w:val="clear" w:color="auto" w:fill="FFFFFF"/>
        </w:rPr>
      </w:pPr>
      <w:r>
        <w:rPr>
          <w:rStyle w:val="Emphasis"/>
          <w:rFonts w:ascii="Times New Roman" w:hAnsi="Times New Roman" w:cs="Times New Roman"/>
          <w:bCs/>
          <w:color w:val="000000" w:themeColor="text1"/>
          <w:sz w:val="28"/>
          <w:szCs w:val="28"/>
          <w:shd w:val="clear" w:color="auto" w:fill="FFFFFF"/>
        </w:rPr>
        <w:t xml:space="preserve">Để có giải pháp phù hợp cho những tháng cuối năm, trước hết cần </w:t>
      </w:r>
      <w:r w:rsidR="00A0015E">
        <w:rPr>
          <w:rStyle w:val="Emphasis"/>
          <w:rFonts w:ascii="Times New Roman" w:hAnsi="Times New Roman" w:cs="Times New Roman"/>
          <w:bCs/>
          <w:color w:val="000000" w:themeColor="text1"/>
          <w:sz w:val="28"/>
          <w:szCs w:val="28"/>
          <w:shd w:val="clear" w:color="auto" w:fill="FFFFFF"/>
        </w:rPr>
        <w:t xml:space="preserve">thấy rõ được động lực tăng trưởng của </w:t>
      </w:r>
      <w:r w:rsidR="00DD3BED">
        <w:rPr>
          <w:rStyle w:val="Emphasis"/>
          <w:rFonts w:ascii="Times New Roman" w:hAnsi="Times New Roman" w:cs="Times New Roman"/>
          <w:bCs/>
          <w:color w:val="000000" w:themeColor="text1"/>
          <w:sz w:val="28"/>
          <w:szCs w:val="28"/>
          <w:shd w:val="clear" w:color="auto" w:fill="FFFFFF"/>
        </w:rPr>
        <w:t>các quốc gia trên</w:t>
      </w:r>
      <w:r w:rsidR="00A0015E">
        <w:rPr>
          <w:rStyle w:val="Emphasis"/>
          <w:rFonts w:ascii="Times New Roman" w:hAnsi="Times New Roman" w:cs="Times New Roman"/>
          <w:bCs/>
          <w:color w:val="000000" w:themeColor="text1"/>
          <w:sz w:val="28"/>
          <w:szCs w:val="28"/>
          <w:shd w:val="clear" w:color="auto" w:fill="FFFFFF"/>
        </w:rPr>
        <w:t xml:space="preserve"> thế giới</w:t>
      </w:r>
      <w:r w:rsidR="00DD3BED">
        <w:rPr>
          <w:rStyle w:val="Emphasis"/>
          <w:rFonts w:ascii="Times New Roman" w:hAnsi="Times New Roman" w:cs="Times New Roman"/>
          <w:bCs/>
          <w:color w:val="000000" w:themeColor="text1"/>
          <w:sz w:val="28"/>
          <w:szCs w:val="28"/>
          <w:shd w:val="clear" w:color="auto" w:fill="FFFFFF"/>
        </w:rPr>
        <w:t xml:space="preserve"> trong</w:t>
      </w:r>
      <w:r w:rsidR="00A0015E">
        <w:rPr>
          <w:rStyle w:val="Emphasis"/>
          <w:rFonts w:ascii="Times New Roman" w:hAnsi="Times New Roman" w:cs="Times New Roman"/>
          <w:bCs/>
          <w:color w:val="000000" w:themeColor="text1"/>
          <w:sz w:val="28"/>
          <w:szCs w:val="28"/>
          <w:shd w:val="clear" w:color="auto" w:fill="FFFFFF"/>
        </w:rPr>
        <w:t xml:space="preserve"> thời gian qua. Từ đó </w:t>
      </w:r>
      <w:r w:rsidR="00BE5A5D">
        <w:rPr>
          <w:rStyle w:val="Emphasis"/>
          <w:rFonts w:ascii="Times New Roman" w:hAnsi="Times New Roman" w:cs="Times New Roman"/>
          <w:bCs/>
          <w:color w:val="000000" w:themeColor="text1"/>
          <w:sz w:val="28"/>
          <w:szCs w:val="28"/>
          <w:shd w:val="clear" w:color="auto" w:fill="FFFFFF"/>
        </w:rPr>
        <w:t>xem xét</w:t>
      </w:r>
      <w:r w:rsidR="00A0015E">
        <w:rPr>
          <w:rStyle w:val="Emphasis"/>
          <w:rFonts w:ascii="Times New Roman" w:hAnsi="Times New Roman" w:cs="Times New Roman"/>
          <w:bCs/>
          <w:color w:val="000000" w:themeColor="text1"/>
          <w:sz w:val="28"/>
          <w:szCs w:val="28"/>
          <w:shd w:val="clear" w:color="auto" w:fill="FFFFFF"/>
        </w:rPr>
        <w:t>, đánh giá</w:t>
      </w:r>
      <w:r w:rsidR="00BE5A5D">
        <w:rPr>
          <w:rStyle w:val="Emphasis"/>
          <w:rFonts w:ascii="Times New Roman" w:hAnsi="Times New Roman" w:cs="Times New Roman"/>
          <w:bCs/>
          <w:color w:val="000000" w:themeColor="text1"/>
          <w:sz w:val="28"/>
          <w:szCs w:val="28"/>
          <w:shd w:val="clear" w:color="auto" w:fill="FFFFFF"/>
        </w:rPr>
        <w:t xml:space="preserve"> </w:t>
      </w:r>
      <w:r w:rsidR="00A0015E">
        <w:rPr>
          <w:rStyle w:val="Emphasis"/>
          <w:rFonts w:ascii="Times New Roman" w:hAnsi="Times New Roman" w:cs="Times New Roman"/>
          <w:bCs/>
          <w:color w:val="000000" w:themeColor="text1"/>
          <w:sz w:val="28"/>
          <w:szCs w:val="28"/>
          <w:shd w:val="clear" w:color="auto" w:fill="FFFFFF"/>
        </w:rPr>
        <w:t>các động lực và khó khăn từ nội tại nền kinh tế trong nước để thúc đẩy</w:t>
      </w:r>
      <w:r w:rsidR="00BC2FEC">
        <w:rPr>
          <w:rStyle w:val="Emphasis"/>
          <w:rFonts w:ascii="Times New Roman" w:hAnsi="Times New Roman" w:cs="Times New Roman"/>
          <w:bCs/>
          <w:color w:val="000000" w:themeColor="text1"/>
          <w:sz w:val="28"/>
          <w:szCs w:val="28"/>
          <w:shd w:val="clear" w:color="auto" w:fill="FFFFFF"/>
        </w:rPr>
        <w:t xml:space="preserve"> nhanh và mạnh</w:t>
      </w:r>
      <w:r w:rsidR="00A0015E">
        <w:rPr>
          <w:rStyle w:val="Emphasis"/>
          <w:rFonts w:ascii="Times New Roman" w:hAnsi="Times New Roman" w:cs="Times New Roman"/>
          <w:bCs/>
          <w:color w:val="000000" w:themeColor="text1"/>
          <w:sz w:val="28"/>
          <w:szCs w:val="28"/>
          <w:shd w:val="clear" w:color="auto" w:fill="FFFFFF"/>
        </w:rPr>
        <w:t xml:space="preserve"> hơn nữa tăng trưởng kinh tế </w:t>
      </w:r>
      <w:r w:rsidR="00BC2FEC">
        <w:rPr>
          <w:rStyle w:val="Emphasis"/>
          <w:rFonts w:ascii="Times New Roman" w:hAnsi="Times New Roman" w:cs="Times New Roman"/>
          <w:bCs/>
          <w:color w:val="000000" w:themeColor="text1"/>
          <w:sz w:val="28"/>
          <w:szCs w:val="28"/>
          <w:shd w:val="clear" w:color="auto" w:fill="FFFFFF"/>
        </w:rPr>
        <w:t>trong cả ngắn hạn và dài hạn</w:t>
      </w:r>
      <w:r w:rsidR="00D04954">
        <w:rPr>
          <w:rStyle w:val="Emphasis"/>
          <w:rFonts w:ascii="Times New Roman" w:hAnsi="Times New Roman" w:cs="Times New Roman"/>
          <w:bCs/>
          <w:color w:val="000000" w:themeColor="text1"/>
          <w:sz w:val="28"/>
          <w:szCs w:val="28"/>
          <w:shd w:val="clear" w:color="auto" w:fill="FFFFFF"/>
        </w:rPr>
        <w:t xml:space="preserve"> của Việt Nam</w:t>
      </w:r>
      <w:r w:rsidR="00A0015E">
        <w:rPr>
          <w:rStyle w:val="Emphasis"/>
          <w:rFonts w:ascii="Times New Roman" w:hAnsi="Times New Roman" w:cs="Times New Roman"/>
          <w:bCs/>
          <w:color w:val="000000" w:themeColor="text1"/>
          <w:sz w:val="28"/>
          <w:szCs w:val="28"/>
          <w:shd w:val="clear" w:color="auto" w:fill="FFFFFF"/>
        </w:rPr>
        <w:t xml:space="preserve">. </w:t>
      </w:r>
    </w:p>
    <w:p w14:paraId="64E751A1" w14:textId="499DC43A" w:rsidR="00182493" w:rsidRPr="00182493" w:rsidRDefault="00A45E6A" w:rsidP="00AB1965">
      <w:pPr>
        <w:spacing w:before="120" w:after="120" w:line="312" w:lineRule="auto"/>
        <w:ind w:firstLine="567"/>
        <w:jc w:val="both"/>
        <w:rPr>
          <w:rFonts w:ascii="Times New Roman" w:hAnsi="Times New Roman"/>
          <w:b/>
          <w:i/>
          <w:sz w:val="28"/>
          <w:szCs w:val="28"/>
        </w:rPr>
      </w:pPr>
      <w:r>
        <w:rPr>
          <w:rStyle w:val="Emphasis"/>
          <w:rFonts w:ascii="Times New Roman" w:hAnsi="Times New Roman" w:cs="Times New Roman"/>
          <w:b/>
          <w:bCs/>
          <w:i w:val="0"/>
          <w:color w:val="000000" w:themeColor="text1"/>
          <w:sz w:val="28"/>
          <w:szCs w:val="28"/>
          <w:shd w:val="clear" w:color="auto" w:fill="FFFFFF"/>
        </w:rPr>
        <w:t>1.</w:t>
      </w:r>
      <w:r w:rsidR="00182493" w:rsidRPr="00182493">
        <w:rPr>
          <w:rStyle w:val="Emphasis"/>
          <w:rFonts w:ascii="Times New Roman" w:hAnsi="Times New Roman" w:cs="Times New Roman"/>
          <w:b/>
          <w:bCs/>
          <w:i w:val="0"/>
          <w:color w:val="000000" w:themeColor="text1"/>
          <w:sz w:val="28"/>
          <w:szCs w:val="28"/>
          <w:shd w:val="clear" w:color="auto" w:fill="FFFFFF"/>
        </w:rPr>
        <w:t xml:space="preserve"> </w:t>
      </w:r>
      <w:r w:rsidR="00B46371">
        <w:rPr>
          <w:rStyle w:val="Emphasis"/>
          <w:rFonts w:ascii="Times New Roman" w:hAnsi="Times New Roman" w:cs="Times New Roman"/>
          <w:b/>
          <w:bCs/>
          <w:i w:val="0"/>
          <w:color w:val="000000" w:themeColor="text1"/>
          <w:sz w:val="28"/>
          <w:szCs w:val="28"/>
          <w:shd w:val="clear" w:color="auto" w:fill="FFFFFF"/>
        </w:rPr>
        <w:t xml:space="preserve">Động lực tăng trưởng </w:t>
      </w:r>
      <w:r w:rsidR="00BE5A5D">
        <w:rPr>
          <w:rStyle w:val="Emphasis"/>
          <w:rFonts w:ascii="Times New Roman" w:hAnsi="Times New Roman" w:cs="Times New Roman"/>
          <w:b/>
          <w:bCs/>
          <w:i w:val="0"/>
          <w:color w:val="000000" w:themeColor="text1"/>
          <w:sz w:val="28"/>
          <w:szCs w:val="28"/>
          <w:shd w:val="clear" w:color="auto" w:fill="FFFFFF"/>
        </w:rPr>
        <w:t>của các quốc gia trên thế giớ</w:t>
      </w:r>
      <w:r w:rsidR="009E0E9D">
        <w:rPr>
          <w:rStyle w:val="Emphasis"/>
          <w:rFonts w:ascii="Times New Roman" w:hAnsi="Times New Roman" w:cs="Times New Roman"/>
          <w:b/>
          <w:bCs/>
          <w:i w:val="0"/>
          <w:color w:val="000000" w:themeColor="text1"/>
          <w:sz w:val="28"/>
          <w:szCs w:val="28"/>
          <w:shd w:val="clear" w:color="auto" w:fill="FFFFFF"/>
        </w:rPr>
        <w:t>i</w:t>
      </w:r>
    </w:p>
    <w:p w14:paraId="279A3D4E" w14:textId="2BF451D6" w:rsidR="00EC5DDD" w:rsidRDefault="00C90637" w:rsidP="00C90637">
      <w:pPr>
        <w:spacing w:before="120" w:after="120" w:line="312" w:lineRule="auto"/>
        <w:ind w:firstLine="567"/>
        <w:jc w:val="both"/>
        <w:rPr>
          <w:rFonts w:ascii="Times New Roman" w:hAnsi="Times New Roman" w:cs="Times New Roman"/>
          <w:sz w:val="28"/>
          <w:szCs w:val="28"/>
          <w:lang w:val="pl-PL"/>
        </w:rPr>
      </w:pPr>
      <w:r w:rsidRPr="00C90637">
        <w:rPr>
          <w:rFonts w:ascii="Times New Roman" w:hAnsi="Times New Roman" w:cs="Times New Roman"/>
          <w:sz w:val="28"/>
          <w:szCs w:val="28"/>
          <w:lang w:val="pl-PL"/>
        </w:rPr>
        <w:t xml:space="preserve">Trong </w:t>
      </w:r>
      <w:r w:rsidR="00C269A9">
        <w:rPr>
          <w:rFonts w:ascii="Times New Roman" w:hAnsi="Times New Roman" w:cs="Times New Roman"/>
          <w:sz w:val="28"/>
          <w:szCs w:val="28"/>
          <w:lang w:val="pl-PL"/>
        </w:rPr>
        <w:t>những</w:t>
      </w:r>
      <w:r w:rsidRPr="00C90637">
        <w:rPr>
          <w:rFonts w:ascii="Times New Roman" w:hAnsi="Times New Roman" w:cs="Times New Roman"/>
          <w:sz w:val="28"/>
          <w:szCs w:val="28"/>
          <w:lang w:val="pl-PL"/>
        </w:rPr>
        <w:t xml:space="preserve"> tháng đầu năm 2023, tình hình thế giới, khu vực diễn biến nhanh, phức tạp; hậu quả của đại dịch Covid-19 </w:t>
      </w:r>
      <w:r w:rsidR="00BE5A5D">
        <w:rPr>
          <w:rFonts w:ascii="Times New Roman" w:hAnsi="Times New Roman" w:cs="Times New Roman"/>
          <w:sz w:val="28"/>
          <w:szCs w:val="28"/>
          <w:lang w:val="pl-PL"/>
        </w:rPr>
        <w:t>tiếp tục</w:t>
      </w:r>
      <w:r w:rsidR="00BE5A5D" w:rsidRPr="00C90637">
        <w:rPr>
          <w:rFonts w:ascii="Times New Roman" w:hAnsi="Times New Roman" w:cs="Times New Roman"/>
          <w:sz w:val="28"/>
          <w:szCs w:val="28"/>
          <w:lang w:val="pl-PL"/>
        </w:rPr>
        <w:t xml:space="preserve"> </w:t>
      </w:r>
      <w:r w:rsidRPr="00C90637">
        <w:rPr>
          <w:rFonts w:ascii="Times New Roman" w:hAnsi="Times New Roman" w:cs="Times New Roman"/>
          <w:sz w:val="28"/>
          <w:szCs w:val="28"/>
          <w:lang w:val="pl-PL"/>
        </w:rPr>
        <w:t>kéo dài; cạnh tranh chiến lược giữa các nước lớn ngày càng gay gắt</w:t>
      </w:r>
      <w:r w:rsidR="00C269A9">
        <w:rPr>
          <w:rFonts w:ascii="Times New Roman" w:hAnsi="Times New Roman" w:cs="Times New Roman"/>
          <w:sz w:val="28"/>
          <w:szCs w:val="28"/>
          <w:lang w:val="pl-PL"/>
        </w:rPr>
        <w:t>;</w:t>
      </w:r>
      <w:r w:rsidRPr="00C90637">
        <w:rPr>
          <w:rFonts w:ascii="Times New Roman" w:hAnsi="Times New Roman" w:cs="Times New Roman"/>
          <w:sz w:val="28"/>
          <w:szCs w:val="28"/>
          <w:lang w:val="pl-PL"/>
        </w:rPr>
        <w:t xml:space="preserve"> xung đột Nga - Ucraina </w:t>
      </w:r>
      <w:r w:rsidR="00C269A9">
        <w:rPr>
          <w:rFonts w:ascii="Times New Roman" w:hAnsi="Times New Roman" w:cs="Times New Roman"/>
          <w:sz w:val="28"/>
          <w:szCs w:val="28"/>
          <w:lang w:val="pl-PL"/>
        </w:rPr>
        <w:t>ngày càng phức tạp và chưa có dấu hiệu dừng lại</w:t>
      </w:r>
      <w:r w:rsidRPr="00C90637">
        <w:rPr>
          <w:rFonts w:ascii="Times New Roman" w:hAnsi="Times New Roman" w:cs="Times New Roman"/>
          <w:sz w:val="28"/>
          <w:szCs w:val="28"/>
          <w:lang w:val="pl-PL"/>
        </w:rPr>
        <w:t>; tình trạng lạm phát cao, chính sách tiền tệ thắt chặt, tăng lãi suất kéo dài ở nhiều quốc gia; kinh tế thế giới suy giảm tăng trưởng, có nước rơi vào suy thoái; thương mại và đầu tư quốc tế giảm; rủi ro trên các thị trường tài chính, tiền tệ, bất động sản quốc tế gia tăng; trong khi đó, biến đổi khí hậu, thiên tai, dịch bệnh diễn biến phức tạp, gây hậu quả nặng nề ...</w:t>
      </w:r>
      <w:r w:rsidR="00C269A9">
        <w:rPr>
          <w:rFonts w:ascii="Times New Roman" w:hAnsi="Times New Roman" w:cs="Times New Roman"/>
          <w:sz w:val="28"/>
          <w:szCs w:val="28"/>
          <w:lang w:val="pl-PL"/>
        </w:rPr>
        <w:t xml:space="preserve"> .</w:t>
      </w:r>
      <w:r w:rsidR="000C1FAD">
        <w:rPr>
          <w:rFonts w:ascii="Times New Roman" w:hAnsi="Times New Roman" w:cs="Times New Roman"/>
          <w:sz w:val="28"/>
          <w:szCs w:val="28"/>
          <w:lang w:val="pl-PL"/>
        </w:rPr>
        <w:t xml:space="preserve"> </w:t>
      </w:r>
    </w:p>
    <w:p w14:paraId="6A6E9AA6" w14:textId="34458557" w:rsidR="00C90637" w:rsidRDefault="00EC5DDD" w:rsidP="00C90637">
      <w:pPr>
        <w:spacing w:before="120" w:after="120" w:line="312" w:lineRule="auto"/>
        <w:ind w:firstLine="567"/>
        <w:jc w:val="both"/>
        <w:rPr>
          <w:rFonts w:ascii="Times New Roman" w:hAnsi="Times New Roman" w:cs="Times New Roman"/>
          <w:spacing w:val="-2"/>
          <w:sz w:val="28"/>
          <w:szCs w:val="28"/>
          <w:lang w:val="pl-PL"/>
        </w:rPr>
      </w:pPr>
      <w:r w:rsidRPr="00EC5DDD">
        <w:rPr>
          <w:rFonts w:ascii="Times New Roman" w:hAnsi="Times New Roman" w:cs="Times New Roman"/>
          <w:spacing w:val="-2"/>
          <w:sz w:val="28"/>
          <w:szCs w:val="28"/>
          <w:lang w:val="pl-PL"/>
        </w:rPr>
        <w:t xml:space="preserve">Tuy nhiên, </w:t>
      </w:r>
      <w:r w:rsidR="002A707D">
        <w:rPr>
          <w:rFonts w:ascii="Times New Roman" w:hAnsi="Times New Roman" w:cs="Times New Roman"/>
          <w:spacing w:val="-2"/>
          <w:sz w:val="28"/>
          <w:szCs w:val="28"/>
          <w:lang w:val="pl-PL"/>
        </w:rPr>
        <w:t>kinh tế của một</w:t>
      </w:r>
      <w:r w:rsidRPr="00EC5DDD">
        <w:rPr>
          <w:rFonts w:ascii="Times New Roman" w:hAnsi="Times New Roman" w:cs="Times New Roman"/>
          <w:spacing w:val="-2"/>
          <w:sz w:val="28"/>
          <w:szCs w:val="28"/>
          <w:lang w:val="pl-PL"/>
        </w:rPr>
        <w:t xml:space="preserve"> số quốc gia trên thế giới</w:t>
      </w:r>
      <w:r w:rsidR="002A707D">
        <w:rPr>
          <w:rFonts w:ascii="Times New Roman" w:hAnsi="Times New Roman" w:cs="Times New Roman"/>
          <w:spacing w:val="-2"/>
          <w:sz w:val="28"/>
          <w:szCs w:val="28"/>
          <w:lang w:val="pl-PL"/>
        </w:rPr>
        <w:t xml:space="preserve"> đã có những chuyển biến tích cực</w:t>
      </w:r>
      <w:r w:rsidR="00C269A9">
        <w:rPr>
          <w:rFonts w:ascii="Times New Roman" w:hAnsi="Times New Roman" w:cs="Times New Roman"/>
          <w:spacing w:val="-2"/>
          <w:sz w:val="28"/>
          <w:szCs w:val="28"/>
          <w:lang w:val="pl-PL"/>
        </w:rPr>
        <w:t xml:space="preserve"> hơn so với dự báo trước đó</w:t>
      </w:r>
      <w:r w:rsidR="002A707D">
        <w:rPr>
          <w:rFonts w:ascii="Times New Roman" w:hAnsi="Times New Roman" w:cs="Times New Roman"/>
          <w:spacing w:val="-2"/>
          <w:sz w:val="28"/>
          <w:szCs w:val="28"/>
          <w:lang w:val="pl-PL"/>
        </w:rPr>
        <w:t xml:space="preserve">, </w:t>
      </w:r>
      <w:r w:rsidR="00C269A9">
        <w:rPr>
          <w:rFonts w:ascii="Times New Roman" w:hAnsi="Times New Roman" w:cs="Times New Roman"/>
          <w:spacing w:val="-2"/>
          <w:sz w:val="28"/>
          <w:szCs w:val="28"/>
          <w:lang w:val="pl-PL"/>
        </w:rPr>
        <w:t xml:space="preserve">nhiều nền kinh tế </w:t>
      </w:r>
      <w:r w:rsidR="002A707D">
        <w:rPr>
          <w:rFonts w:ascii="Times New Roman" w:hAnsi="Times New Roman" w:cs="Times New Roman"/>
          <w:spacing w:val="-2"/>
          <w:sz w:val="28"/>
          <w:szCs w:val="28"/>
          <w:lang w:val="pl-PL"/>
        </w:rPr>
        <w:t>không rơi vào tăng trưởng âm</w:t>
      </w:r>
      <w:r w:rsidR="00C269A9">
        <w:rPr>
          <w:rFonts w:ascii="Times New Roman" w:hAnsi="Times New Roman" w:cs="Times New Roman"/>
          <w:spacing w:val="-2"/>
          <w:sz w:val="28"/>
          <w:szCs w:val="28"/>
          <w:lang w:val="pl-PL"/>
        </w:rPr>
        <w:t xml:space="preserve">. </w:t>
      </w:r>
      <w:r w:rsidR="000C6C93">
        <w:rPr>
          <w:rFonts w:ascii="Times New Roman" w:hAnsi="Times New Roman" w:cs="Times New Roman"/>
          <w:spacing w:val="-2"/>
          <w:sz w:val="28"/>
          <w:szCs w:val="28"/>
          <w:lang w:val="pl-PL"/>
        </w:rPr>
        <w:t>Cụ thể, t</w:t>
      </w:r>
      <w:r w:rsidR="000C1FAD" w:rsidRPr="00EC5DDD">
        <w:rPr>
          <w:rFonts w:ascii="Times New Roman" w:hAnsi="Times New Roman" w:cs="Times New Roman"/>
          <w:spacing w:val="-2"/>
          <w:sz w:val="28"/>
          <w:szCs w:val="28"/>
          <w:lang w:val="pl-PL"/>
        </w:rPr>
        <w:t xml:space="preserve">ăng trưởng </w:t>
      </w:r>
      <w:r w:rsidRPr="00EC5DDD">
        <w:rPr>
          <w:rFonts w:ascii="Times New Roman" w:hAnsi="Times New Roman" w:cs="Times New Roman"/>
          <w:spacing w:val="-2"/>
          <w:sz w:val="28"/>
          <w:szCs w:val="28"/>
          <w:lang w:val="pl-PL"/>
        </w:rPr>
        <w:t>GDP</w:t>
      </w:r>
      <w:r w:rsidR="000C1FAD" w:rsidRPr="00EC5DDD">
        <w:rPr>
          <w:rFonts w:ascii="Times New Roman" w:hAnsi="Times New Roman" w:cs="Times New Roman"/>
          <w:spacing w:val="-2"/>
          <w:sz w:val="28"/>
          <w:szCs w:val="28"/>
          <w:lang w:val="pl-PL"/>
        </w:rPr>
        <w:t xml:space="preserve"> quý I, quý II năm 2023 </w:t>
      </w:r>
      <w:r w:rsidR="00BA5CFA" w:rsidRPr="00EC5DDD">
        <w:rPr>
          <w:rFonts w:ascii="Times New Roman" w:hAnsi="Times New Roman" w:cs="Times New Roman"/>
          <w:spacing w:val="-2"/>
          <w:sz w:val="28"/>
          <w:szCs w:val="28"/>
          <w:lang w:val="pl-PL"/>
        </w:rPr>
        <w:t xml:space="preserve">so với cùng kỳ năm trước </w:t>
      </w:r>
      <w:r w:rsidRPr="00EC5DDD">
        <w:rPr>
          <w:rFonts w:ascii="Times New Roman" w:hAnsi="Times New Roman" w:cs="Times New Roman"/>
          <w:spacing w:val="-2"/>
          <w:sz w:val="28"/>
          <w:szCs w:val="28"/>
          <w:lang w:val="pl-PL"/>
        </w:rPr>
        <w:t xml:space="preserve">của một số nền kinh tế </w:t>
      </w:r>
      <w:r w:rsidR="000C1FAD" w:rsidRPr="00EC5DDD">
        <w:rPr>
          <w:rFonts w:ascii="Times New Roman" w:hAnsi="Times New Roman" w:cs="Times New Roman"/>
          <w:spacing w:val="-2"/>
          <w:sz w:val="28"/>
          <w:szCs w:val="28"/>
          <w:lang w:val="pl-PL"/>
        </w:rPr>
        <w:t xml:space="preserve">lần lượt là: </w:t>
      </w:r>
      <w:r w:rsidR="001C2A65" w:rsidRPr="00EC5DDD">
        <w:rPr>
          <w:rFonts w:ascii="Times New Roman" w:hAnsi="Times New Roman" w:cs="Times New Roman"/>
          <w:spacing w:val="-2"/>
          <w:sz w:val="28"/>
          <w:szCs w:val="28"/>
          <w:lang w:val="pl-PL"/>
        </w:rPr>
        <w:t xml:space="preserve">Mỹ tăng </w:t>
      </w:r>
      <w:r w:rsidR="003109C1">
        <w:rPr>
          <w:rFonts w:ascii="Times New Roman" w:hAnsi="Times New Roman" w:cs="Times New Roman"/>
          <w:spacing w:val="-2"/>
          <w:sz w:val="28"/>
          <w:szCs w:val="28"/>
          <w:lang w:val="pl-PL"/>
        </w:rPr>
        <w:t>1</w:t>
      </w:r>
      <w:r w:rsidR="001C2A65" w:rsidRPr="00EC5DDD">
        <w:rPr>
          <w:rFonts w:ascii="Times New Roman" w:hAnsi="Times New Roman" w:cs="Times New Roman"/>
          <w:spacing w:val="-2"/>
          <w:sz w:val="28"/>
          <w:szCs w:val="28"/>
          <w:lang w:val="pl-PL"/>
        </w:rPr>
        <w:t>,</w:t>
      </w:r>
      <w:r w:rsidR="003109C1">
        <w:rPr>
          <w:rFonts w:ascii="Times New Roman" w:hAnsi="Times New Roman" w:cs="Times New Roman"/>
          <w:spacing w:val="-2"/>
          <w:sz w:val="28"/>
          <w:szCs w:val="28"/>
          <w:lang w:val="pl-PL"/>
        </w:rPr>
        <w:t>8</w:t>
      </w:r>
      <w:r w:rsidR="001C2A65" w:rsidRPr="00EC5DDD">
        <w:rPr>
          <w:rFonts w:ascii="Times New Roman" w:hAnsi="Times New Roman" w:cs="Times New Roman"/>
          <w:spacing w:val="-2"/>
          <w:sz w:val="28"/>
          <w:szCs w:val="28"/>
          <w:lang w:val="pl-PL"/>
        </w:rPr>
        <w:t xml:space="preserve">% và </w:t>
      </w:r>
      <w:r w:rsidR="003109C1">
        <w:rPr>
          <w:rFonts w:ascii="Times New Roman" w:hAnsi="Times New Roman" w:cs="Times New Roman"/>
          <w:spacing w:val="-2"/>
          <w:sz w:val="28"/>
          <w:szCs w:val="28"/>
          <w:lang w:val="pl-PL"/>
        </w:rPr>
        <w:t>2</w:t>
      </w:r>
      <w:r w:rsidR="001C2A65" w:rsidRPr="00EC5DDD">
        <w:rPr>
          <w:rFonts w:ascii="Times New Roman" w:hAnsi="Times New Roman" w:cs="Times New Roman"/>
          <w:spacing w:val="-2"/>
          <w:sz w:val="28"/>
          <w:szCs w:val="28"/>
          <w:lang w:val="pl-PL"/>
        </w:rPr>
        <w:t>,</w:t>
      </w:r>
      <w:r w:rsidR="003109C1">
        <w:rPr>
          <w:rFonts w:ascii="Times New Roman" w:hAnsi="Times New Roman" w:cs="Times New Roman"/>
          <w:spacing w:val="-2"/>
          <w:sz w:val="28"/>
          <w:szCs w:val="28"/>
          <w:lang w:val="pl-PL"/>
        </w:rPr>
        <w:t>6</w:t>
      </w:r>
      <w:r w:rsidR="001C2A65" w:rsidRPr="00EC5DDD">
        <w:rPr>
          <w:rFonts w:ascii="Times New Roman" w:hAnsi="Times New Roman" w:cs="Times New Roman"/>
          <w:spacing w:val="-2"/>
          <w:sz w:val="28"/>
          <w:szCs w:val="28"/>
          <w:lang w:val="pl-PL"/>
        </w:rPr>
        <w:t>%; k</w:t>
      </w:r>
      <w:r w:rsidR="00BA5CFA" w:rsidRPr="00EC5DDD">
        <w:rPr>
          <w:rFonts w:ascii="Times New Roman" w:hAnsi="Times New Roman" w:cs="Times New Roman"/>
          <w:spacing w:val="-2"/>
          <w:sz w:val="28"/>
          <w:szCs w:val="28"/>
          <w:lang w:val="pl-PL"/>
        </w:rPr>
        <w:t xml:space="preserve">hu vực châu Âu tăng </w:t>
      </w:r>
      <w:r w:rsidR="003109C1">
        <w:rPr>
          <w:rFonts w:ascii="Times New Roman" w:hAnsi="Times New Roman" w:cs="Times New Roman"/>
          <w:spacing w:val="-2"/>
          <w:sz w:val="28"/>
          <w:szCs w:val="28"/>
          <w:lang w:val="pl-PL"/>
        </w:rPr>
        <w:t>1</w:t>
      </w:r>
      <w:r w:rsidR="00BA5CFA" w:rsidRPr="00EC5DDD">
        <w:rPr>
          <w:rFonts w:ascii="Times New Roman" w:hAnsi="Times New Roman" w:cs="Times New Roman"/>
          <w:spacing w:val="-2"/>
          <w:sz w:val="28"/>
          <w:szCs w:val="28"/>
          <w:lang w:val="pl-PL"/>
        </w:rPr>
        <w:t>,</w:t>
      </w:r>
      <w:r w:rsidR="003109C1">
        <w:rPr>
          <w:rFonts w:ascii="Times New Roman" w:hAnsi="Times New Roman" w:cs="Times New Roman"/>
          <w:spacing w:val="-2"/>
          <w:sz w:val="28"/>
          <w:szCs w:val="28"/>
          <w:lang w:val="pl-PL"/>
        </w:rPr>
        <w:t>1</w:t>
      </w:r>
      <w:r w:rsidR="00BA5CFA" w:rsidRPr="00EC5DDD">
        <w:rPr>
          <w:rFonts w:ascii="Times New Roman" w:hAnsi="Times New Roman" w:cs="Times New Roman"/>
          <w:spacing w:val="-2"/>
          <w:sz w:val="28"/>
          <w:szCs w:val="28"/>
          <w:lang w:val="pl-PL"/>
        </w:rPr>
        <w:t xml:space="preserve">% và </w:t>
      </w:r>
      <w:r w:rsidR="003109C1">
        <w:rPr>
          <w:rFonts w:ascii="Times New Roman" w:hAnsi="Times New Roman" w:cs="Times New Roman"/>
          <w:spacing w:val="-2"/>
          <w:sz w:val="28"/>
          <w:szCs w:val="28"/>
          <w:lang w:val="pl-PL"/>
        </w:rPr>
        <w:t>0</w:t>
      </w:r>
      <w:r w:rsidR="00BA5CFA" w:rsidRPr="00EC5DDD">
        <w:rPr>
          <w:rFonts w:ascii="Times New Roman" w:hAnsi="Times New Roman" w:cs="Times New Roman"/>
          <w:spacing w:val="-2"/>
          <w:sz w:val="28"/>
          <w:szCs w:val="28"/>
          <w:lang w:val="pl-PL"/>
        </w:rPr>
        <w:t>,</w:t>
      </w:r>
      <w:r w:rsidR="003109C1">
        <w:rPr>
          <w:rFonts w:ascii="Times New Roman" w:hAnsi="Times New Roman" w:cs="Times New Roman"/>
          <w:spacing w:val="-2"/>
          <w:sz w:val="28"/>
          <w:szCs w:val="28"/>
          <w:lang w:val="pl-PL"/>
        </w:rPr>
        <w:t>6</w:t>
      </w:r>
      <w:r w:rsidR="00BA5CFA" w:rsidRPr="00EC5DDD">
        <w:rPr>
          <w:rFonts w:ascii="Times New Roman" w:hAnsi="Times New Roman" w:cs="Times New Roman"/>
          <w:spacing w:val="-2"/>
          <w:sz w:val="28"/>
          <w:szCs w:val="28"/>
          <w:lang w:val="pl-PL"/>
        </w:rPr>
        <w:t xml:space="preserve">%; Trung Quốc tăng </w:t>
      </w:r>
      <w:r w:rsidR="00C31EF3">
        <w:rPr>
          <w:rFonts w:ascii="Times New Roman" w:hAnsi="Times New Roman" w:cs="Times New Roman"/>
          <w:spacing w:val="-2"/>
          <w:sz w:val="28"/>
          <w:szCs w:val="28"/>
          <w:lang w:val="pl-PL"/>
        </w:rPr>
        <w:t>4,5</w:t>
      </w:r>
      <w:r w:rsidR="00BA5CFA" w:rsidRPr="00EC5DDD">
        <w:rPr>
          <w:rFonts w:ascii="Times New Roman" w:hAnsi="Times New Roman" w:cs="Times New Roman"/>
          <w:spacing w:val="-2"/>
          <w:sz w:val="28"/>
          <w:szCs w:val="28"/>
          <w:lang w:val="pl-PL"/>
        </w:rPr>
        <w:t xml:space="preserve">% và </w:t>
      </w:r>
      <w:r w:rsidR="00C31EF3">
        <w:rPr>
          <w:rFonts w:ascii="Times New Roman" w:hAnsi="Times New Roman" w:cs="Times New Roman"/>
          <w:spacing w:val="-2"/>
          <w:sz w:val="28"/>
          <w:szCs w:val="28"/>
          <w:lang w:val="pl-PL"/>
        </w:rPr>
        <w:t>6,3</w:t>
      </w:r>
      <w:r w:rsidR="00BA5CFA" w:rsidRPr="00EC5DDD">
        <w:rPr>
          <w:rFonts w:ascii="Times New Roman" w:hAnsi="Times New Roman" w:cs="Times New Roman"/>
          <w:spacing w:val="-2"/>
          <w:sz w:val="28"/>
          <w:szCs w:val="28"/>
          <w:lang w:val="pl-PL"/>
        </w:rPr>
        <w:t xml:space="preserve">%; Ấn Độ tăng </w:t>
      </w:r>
      <w:r w:rsidR="003109C1">
        <w:rPr>
          <w:rFonts w:ascii="Times New Roman" w:hAnsi="Times New Roman" w:cs="Times New Roman"/>
          <w:spacing w:val="-2"/>
          <w:sz w:val="28"/>
          <w:szCs w:val="28"/>
          <w:lang w:val="pl-PL"/>
        </w:rPr>
        <w:t>6</w:t>
      </w:r>
      <w:r w:rsidR="00BA5CFA" w:rsidRPr="00EC5DDD">
        <w:rPr>
          <w:rFonts w:ascii="Times New Roman" w:hAnsi="Times New Roman" w:cs="Times New Roman"/>
          <w:spacing w:val="-2"/>
          <w:sz w:val="28"/>
          <w:szCs w:val="28"/>
          <w:lang w:val="pl-PL"/>
        </w:rPr>
        <w:t>,</w:t>
      </w:r>
      <w:r w:rsidR="003109C1">
        <w:rPr>
          <w:rFonts w:ascii="Times New Roman" w:hAnsi="Times New Roman" w:cs="Times New Roman"/>
          <w:spacing w:val="-2"/>
          <w:sz w:val="28"/>
          <w:szCs w:val="28"/>
          <w:lang w:val="pl-PL"/>
        </w:rPr>
        <w:t>1</w:t>
      </w:r>
      <w:r w:rsidR="00BA5CFA" w:rsidRPr="00EC5DDD">
        <w:rPr>
          <w:rFonts w:ascii="Times New Roman" w:hAnsi="Times New Roman" w:cs="Times New Roman"/>
          <w:spacing w:val="-2"/>
          <w:sz w:val="28"/>
          <w:szCs w:val="28"/>
          <w:lang w:val="pl-PL"/>
        </w:rPr>
        <w:t xml:space="preserve">% và </w:t>
      </w:r>
      <w:r w:rsidR="003109C1">
        <w:rPr>
          <w:rFonts w:ascii="Times New Roman" w:hAnsi="Times New Roman" w:cs="Times New Roman"/>
          <w:spacing w:val="-2"/>
          <w:sz w:val="28"/>
          <w:szCs w:val="28"/>
          <w:lang w:val="pl-PL"/>
        </w:rPr>
        <w:t>7</w:t>
      </w:r>
      <w:r w:rsidR="00BA5CFA" w:rsidRPr="00EC5DDD">
        <w:rPr>
          <w:rFonts w:ascii="Times New Roman" w:hAnsi="Times New Roman" w:cs="Times New Roman"/>
          <w:spacing w:val="-2"/>
          <w:sz w:val="28"/>
          <w:szCs w:val="28"/>
          <w:lang w:val="pl-PL"/>
        </w:rPr>
        <w:t>,</w:t>
      </w:r>
      <w:r w:rsidR="003109C1">
        <w:rPr>
          <w:rFonts w:ascii="Times New Roman" w:hAnsi="Times New Roman" w:cs="Times New Roman"/>
          <w:spacing w:val="-2"/>
          <w:sz w:val="28"/>
          <w:szCs w:val="28"/>
          <w:lang w:val="pl-PL"/>
        </w:rPr>
        <w:t>8</w:t>
      </w:r>
      <w:r w:rsidR="00BA5CFA" w:rsidRPr="00EC5DDD">
        <w:rPr>
          <w:rFonts w:ascii="Times New Roman" w:hAnsi="Times New Roman" w:cs="Times New Roman"/>
          <w:spacing w:val="-2"/>
          <w:sz w:val="28"/>
          <w:szCs w:val="28"/>
          <w:lang w:val="pl-PL"/>
        </w:rPr>
        <w:t>%; Nhật Bản cả 2 quý</w:t>
      </w:r>
      <w:r w:rsidR="001C2A65" w:rsidRPr="00EC5DDD">
        <w:rPr>
          <w:rFonts w:ascii="Times New Roman" w:hAnsi="Times New Roman" w:cs="Times New Roman"/>
          <w:spacing w:val="-2"/>
          <w:sz w:val="28"/>
          <w:szCs w:val="28"/>
          <w:lang w:val="pl-PL"/>
        </w:rPr>
        <w:t xml:space="preserve"> cùng tăng 2%</w:t>
      </w:r>
      <w:r w:rsidR="003109C1">
        <w:rPr>
          <w:rFonts w:ascii="Times New Roman" w:hAnsi="Times New Roman" w:cs="Times New Roman"/>
          <w:spacing w:val="-2"/>
          <w:sz w:val="28"/>
          <w:szCs w:val="28"/>
          <w:lang w:val="pl-PL"/>
        </w:rPr>
        <w:t>; Xin-ga-po tăng 0,4</w:t>
      </w:r>
      <w:r w:rsidR="00BA5CFA" w:rsidRPr="00EC5DDD">
        <w:rPr>
          <w:rFonts w:ascii="Times New Roman" w:hAnsi="Times New Roman" w:cs="Times New Roman"/>
          <w:spacing w:val="-2"/>
          <w:sz w:val="28"/>
          <w:szCs w:val="28"/>
          <w:lang w:val="pl-PL"/>
        </w:rPr>
        <w:t>% và 0,</w:t>
      </w:r>
      <w:r w:rsidR="003109C1">
        <w:rPr>
          <w:rFonts w:ascii="Times New Roman" w:hAnsi="Times New Roman" w:cs="Times New Roman"/>
          <w:spacing w:val="-2"/>
          <w:sz w:val="28"/>
          <w:szCs w:val="28"/>
          <w:lang w:val="pl-PL"/>
        </w:rPr>
        <w:t>5</w:t>
      </w:r>
      <w:r w:rsidR="00BA5CFA" w:rsidRPr="00EC5DDD">
        <w:rPr>
          <w:rFonts w:ascii="Times New Roman" w:hAnsi="Times New Roman" w:cs="Times New Roman"/>
          <w:spacing w:val="-2"/>
          <w:sz w:val="28"/>
          <w:szCs w:val="28"/>
          <w:lang w:val="pl-PL"/>
        </w:rPr>
        <w:t xml:space="preserve">%; Thái Lan tăng </w:t>
      </w:r>
      <w:r w:rsidR="003109C1">
        <w:rPr>
          <w:rFonts w:ascii="Times New Roman" w:hAnsi="Times New Roman" w:cs="Times New Roman"/>
          <w:spacing w:val="-2"/>
          <w:sz w:val="28"/>
          <w:szCs w:val="28"/>
          <w:lang w:val="pl-PL"/>
        </w:rPr>
        <w:t>2</w:t>
      </w:r>
      <w:r w:rsidR="00BA5CFA" w:rsidRPr="00EC5DDD">
        <w:rPr>
          <w:rFonts w:ascii="Times New Roman" w:hAnsi="Times New Roman" w:cs="Times New Roman"/>
          <w:spacing w:val="-2"/>
          <w:sz w:val="28"/>
          <w:szCs w:val="28"/>
          <w:lang w:val="pl-PL"/>
        </w:rPr>
        <w:t>,</w:t>
      </w:r>
      <w:r w:rsidR="003109C1">
        <w:rPr>
          <w:rFonts w:ascii="Times New Roman" w:hAnsi="Times New Roman" w:cs="Times New Roman"/>
          <w:spacing w:val="-2"/>
          <w:sz w:val="28"/>
          <w:szCs w:val="28"/>
          <w:lang w:val="pl-PL"/>
        </w:rPr>
        <w:t>6</w:t>
      </w:r>
      <w:r w:rsidR="00BA5CFA" w:rsidRPr="00EC5DDD">
        <w:rPr>
          <w:rFonts w:ascii="Times New Roman" w:hAnsi="Times New Roman" w:cs="Times New Roman"/>
          <w:spacing w:val="-2"/>
          <w:sz w:val="28"/>
          <w:szCs w:val="28"/>
          <w:lang w:val="pl-PL"/>
        </w:rPr>
        <w:t xml:space="preserve">% và </w:t>
      </w:r>
      <w:r w:rsidR="003109C1">
        <w:rPr>
          <w:rFonts w:ascii="Times New Roman" w:hAnsi="Times New Roman" w:cs="Times New Roman"/>
          <w:spacing w:val="-2"/>
          <w:sz w:val="28"/>
          <w:szCs w:val="28"/>
          <w:lang w:val="pl-PL"/>
        </w:rPr>
        <w:t>1</w:t>
      </w:r>
      <w:r w:rsidR="00BA5CFA" w:rsidRPr="00EC5DDD">
        <w:rPr>
          <w:rFonts w:ascii="Times New Roman" w:hAnsi="Times New Roman" w:cs="Times New Roman"/>
          <w:spacing w:val="-2"/>
          <w:sz w:val="28"/>
          <w:szCs w:val="28"/>
          <w:lang w:val="pl-PL"/>
        </w:rPr>
        <w:t>,</w:t>
      </w:r>
      <w:r w:rsidR="003109C1">
        <w:rPr>
          <w:rFonts w:ascii="Times New Roman" w:hAnsi="Times New Roman" w:cs="Times New Roman"/>
          <w:spacing w:val="-2"/>
          <w:sz w:val="28"/>
          <w:szCs w:val="28"/>
          <w:lang w:val="pl-PL"/>
        </w:rPr>
        <w:t>8</w:t>
      </w:r>
      <w:r w:rsidR="00BA5CFA" w:rsidRPr="00EC5DDD">
        <w:rPr>
          <w:rFonts w:ascii="Times New Roman" w:hAnsi="Times New Roman" w:cs="Times New Roman"/>
          <w:spacing w:val="-2"/>
          <w:sz w:val="28"/>
          <w:szCs w:val="28"/>
          <w:lang w:val="pl-PL"/>
        </w:rPr>
        <w:t>%</w:t>
      </w:r>
      <w:r w:rsidR="003109C1">
        <w:rPr>
          <w:rFonts w:ascii="Times New Roman" w:hAnsi="Times New Roman" w:cs="Times New Roman"/>
          <w:spacing w:val="-2"/>
          <w:sz w:val="28"/>
          <w:szCs w:val="28"/>
          <w:lang w:val="pl-PL"/>
        </w:rPr>
        <w:t>; In-đô-nê-xi-a tăng 5,0</w:t>
      </w:r>
      <w:r w:rsidR="002A707D">
        <w:rPr>
          <w:rFonts w:ascii="Times New Roman" w:hAnsi="Times New Roman" w:cs="Times New Roman"/>
          <w:spacing w:val="-2"/>
          <w:sz w:val="28"/>
          <w:szCs w:val="28"/>
          <w:lang w:val="pl-PL"/>
        </w:rPr>
        <w:t>% và 5,</w:t>
      </w:r>
      <w:r w:rsidR="003109C1">
        <w:rPr>
          <w:rFonts w:ascii="Times New Roman" w:hAnsi="Times New Roman" w:cs="Times New Roman"/>
          <w:spacing w:val="-2"/>
          <w:sz w:val="28"/>
          <w:szCs w:val="28"/>
          <w:lang w:val="pl-PL"/>
        </w:rPr>
        <w:t>2</w:t>
      </w:r>
      <w:r w:rsidR="002A707D">
        <w:rPr>
          <w:rFonts w:ascii="Times New Roman" w:hAnsi="Times New Roman" w:cs="Times New Roman"/>
          <w:spacing w:val="-2"/>
          <w:sz w:val="28"/>
          <w:szCs w:val="28"/>
          <w:lang w:val="pl-PL"/>
        </w:rPr>
        <w:t xml:space="preserve">% </w:t>
      </w:r>
      <w:r>
        <w:rPr>
          <w:rFonts w:ascii="Times New Roman" w:hAnsi="Times New Roman" w:cs="Times New Roman"/>
          <w:spacing w:val="-2"/>
          <w:sz w:val="28"/>
          <w:szCs w:val="28"/>
          <w:lang w:val="pl-PL"/>
        </w:rPr>
        <w:t>.</w:t>
      </w:r>
      <w:r w:rsidR="002A707D">
        <w:rPr>
          <w:rFonts w:ascii="Times New Roman" w:hAnsi="Times New Roman" w:cs="Times New Roman"/>
          <w:spacing w:val="-2"/>
          <w:sz w:val="28"/>
          <w:szCs w:val="28"/>
          <w:lang w:val="pl-PL"/>
        </w:rPr>
        <w:t>..</w:t>
      </w:r>
      <w:r w:rsidR="000C6C93">
        <w:rPr>
          <w:rFonts w:ascii="Times New Roman" w:hAnsi="Times New Roman" w:cs="Times New Roman"/>
          <w:spacing w:val="-2"/>
          <w:sz w:val="28"/>
          <w:szCs w:val="28"/>
          <w:lang w:val="pl-PL"/>
        </w:rPr>
        <w:t xml:space="preserve"> .</w:t>
      </w:r>
    </w:p>
    <w:p w14:paraId="52D9133D" w14:textId="150990E2" w:rsidR="003A704F" w:rsidRPr="00EC5DDD" w:rsidRDefault="003A704F" w:rsidP="00C90637">
      <w:pPr>
        <w:spacing w:before="120" w:after="120" w:line="312" w:lineRule="auto"/>
        <w:ind w:firstLine="567"/>
        <w:jc w:val="both"/>
        <w:rPr>
          <w:rFonts w:ascii="Times New Roman" w:hAnsi="Times New Roman" w:cs="Times New Roman"/>
          <w:spacing w:val="-2"/>
          <w:sz w:val="28"/>
          <w:szCs w:val="28"/>
          <w:lang w:val="pl-PL"/>
        </w:rPr>
      </w:pPr>
      <w:r w:rsidRPr="003F7AF6">
        <w:rPr>
          <w:rFonts w:ascii="Times New Roman" w:hAnsi="Times New Roman" w:cs="Times New Roman"/>
          <w:spacing w:val="-2"/>
          <w:sz w:val="28"/>
          <w:szCs w:val="28"/>
          <w:lang w:val="pl-PL"/>
        </w:rPr>
        <w:lastRenderedPageBreak/>
        <w:t>Diễn biến kinh tế tích cực đã tạo cơ sở để cải thiện các chỉ số về niềm tin người tiêu dùng và niềm tin kinh doanh. Tiêu dùng tại nhiều nền kinh tế như Nhật Bản, Mỹ, ... được cải thiện, niềm tin người tiêu dùng liên tục được củng cố trong những tháng gần đây. Chỉ số niềm tin kinh doanh (BCI) của các doanh nghiệp trên toàn cầu hiện cũng đã đạt mức cao nhất kể từ cuối năm 2022, phản ánh sự lạc quan mạnh mẽ về các hoạt động kinh doanh trong năm 2023, chỉ số này hiện cũng đang ở mức cao tại nhiều nền kinh tế trên toàn cầu. Chỉ số BCI tháng 8/2023 của một số quốc gia</w:t>
      </w:r>
      <w:r w:rsidR="00E510DC">
        <w:rPr>
          <w:rStyle w:val="FootnoteReference"/>
          <w:rFonts w:ascii="Times New Roman" w:hAnsi="Times New Roman" w:cs="Times New Roman"/>
          <w:spacing w:val="-2"/>
          <w:sz w:val="28"/>
          <w:szCs w:val="28"/>
          <w:lang w:val="pl-PL"/>
        </w:rPr>
        <w:footnoteReference w:id="1"/>
      </w:r>
      <w:r w:rsidR="00341AF8">
        <w:rPr>
          <w:rFonts w:ascii="Times New Roman" w:hAnsi="Times New Roman" w:cs="Times New Roman"/>
          <w:spacing w:val="-2"/>
          <w:sz w:val="28"/>
          <w:szCs w:val="28"/>
          <w:lang w:val="pl-PL"/>
        </w:rPr>
        <w:t xml:space="preserve"> như</w:t>
      </w:r>
      <w:r w:rsidRPr="003F7AF6">
        <w:rPr>
          <w:rFonts w:ascii="Times New Roman" w:hAnsi="Times New Roman" w:cs="Times New Roman"/>
          <w:spacing w:val="-2"/>
          <w:sz w:val="28"/>
          <w:szCs w:val="28"/>
          <w:lang w:val="pl-PL"/>
        </w:rPr>
        <w:t>: Trung Quốc đạt 49,7 điểm, cao hơn 0,6 điểm so với tháng trước; Ấn Độ đạt 132 điểm, cao hơn 6 điểm; Mỹ 47,6 điểm, cao hơn 1,2 điểm; Lúc-xăm-bua 92,8 điểm, cao hơn 12,2 điểm; Cộng hòa Séc 93,9 điểm, cao hơn 2,8 điểm; E-cua-đo 55 điểm, cao hơn 3,7 điểm; Bra-xin 53,2 điểm, cao hơn 2,1 điểm...</w:t>
      </w:r>
    </w:p>
    <w:p w14:paraId="31EAD496" w14:textId="2910556B" w:rsidR="00EC5DDD" w:rsidRPr="00AB1965" w:rsidRDefault="000C6C93" w:rsidP="00EC5DDD">
      <w:pPr>
        <w:spacing w:before="120" w:after="120" w:line="312" w:lineRule="auto"/>
        <w:ind w:firstLine="709"/>
        <w:jc w:val="both"/>
        <w:rPr>
          <w:rFonts w:ascii="Times New Roman" w:hAnsi="Times New Roman" w:cs="Times New Roman"/>
          <w:b/>
          <w:i/>
          <w:spacing w:val="-4"/>
          <w:sz w:val="28"/>
          <w:szCs w:val="28"/>
          <w:lang w:val="pl-PL"/>
        </w:rPr>
      </w:pPr>
      <w:r w:rsidRPr="00AB1965">
        <w:rPr>
          <w:rFonts w:ascii="Times New Roman" w:hAnsi="Times New Roman" w:cs="Times New Roman"/>
          <w:b/>
          <w:i/>
          <w:spacing w:val="-4"/>
          <w:sz w:val="28"/>
          <w:szCs w:val="28"/>
          <w:lang w:val="pl-PL"/>
        </w:rPr>
        <w:t>Trong khó khăn, thách thức của kinh tế thế giới những tháng đầu năm, các quốc gia đã dựa vào đ</w:t>
      </w:r>
      <w:r w:rsidR="00330728" w:rsidRPr="00AB1965">
        <w:rPr>
          <w:rFonts w:ascii="Times New Roman" w:hAnsi="Times New Roman" w:cs="Times New Roman"/>
          <w:b/>
          <w:i/>
          <w:spacing w:val="-4"/>
          <w:sz w:val="28"/>
          <w:szCs w:val="28"/>
          <w:lang w:val="pl-PL"/>
        </w:rPr>
        <w:t xml:space="preserve">ộng lực </w:t>
      </w:r>
      <w:r w:rsidRPr="00AB1965">
        <w:rPr>
          <w:rFonts w:ascii="Times New Roman" w:hAnsi="Times New Roman" w:cs="Times New Roman"/>
          <w:b/>
          <w:i/>
          <w:spacing w:val="-4"/>
          <w:sz w:val="28"/>
          <w:szCs w:val="28"/>
          <w:lang w:val="pl-PL"/>
        </w:rPr>
        <w:t xml:space="preserve">nào để duy trì </w:t>
      </w:r>
      <w:r w:rsidR="00EC5DDD" w:rsidRPr="00AB1965">
        <w:rPr>
          <w:rFonts w:ascii="Times New Roman" w:hAnsi="Times New Roman" w:cs="Times New Roman"/>
          <w:b/>
          <w:i/>
          <w:spacing w:val="-4"/>
          <w:sz w:val="28"/>
          <w:szCs w:val="28"/>
          <w:lang w:val="pl-PL"/>
        </w:rPr>
        <w:t>tăng trưởng</w:t>
      </w:r>
      <w:r w:rsidRPr="00AB1965">
        <w:rPr>
          <w:rFonts w:ascii="Times New Roman" w:hAnsi="Times New Roman" w:cs="Times New Roman"/>
          <w:b/>
          <w:i/>
          <w:spacing w:val="-4"/>
          <w:sz w:val="28"/>
          <w:szCs w:val="28"/>
          <w:lang w:val="pl-PL"/>
        </w:rPr>
        <w:t xml:space="preserve">? </w:t>
      </w:r>
    </w:p>
    <w:p w14:paraId="41EB2C0E" w14:textId="54EF805E" w:rsidR="008368FB" w:rsidRDefault="008368FB" w:rsidP="008368FB">
      <w:pPr>
        <w:spacing w:before="120" w:after="120" w:line="312" w:lineRule="auto"/>
        <w:ind w:firstLine="709"/>
        <w:jc w:val="both"/>
        <w:rPr>
          <w:rFonts w:ascii="Times New Roman" w:hAnsi="Times New Roman" w:cs="Times New Roman"/>
          <w:iCs/>
          <w:sz w:val="28"/>
          <w:szCs w:val="28"/>
          <w:lang w:val="fr-FR"/>
        </w:rPr>
      </w:pPr>
      <w:r>
        <w:rPr>
          <w:rFonts w:ascii="Times New Roman" w:hAnsi="Times New Roman" w:cs="Times New Roman"/>
          <w:iCs/>
          <w:sz w:val="28"/>
          <w:szCs w:val="28"/>
          <w:lang w:val="fr-FR"/>
        </w:rPr>
        <w:t>Thực tế</w:t>
      </w:r>
      <w:r w:rsidRPr="00E138A8">
        <w:rPr>
          <w:rFonts w:ascii="Times New Roman" w:hAnsi="Times New Roman" w:cs="Times New Roman"/>
          <w:iCs/>
          <w:sz w:val="28"/>
          <w:szCs w:val="28"/>
          <w:lang w:val="fr-FR"/>
        </w:rPr>
        <w:t xml:space="preserve"> </w:t>
      </w:r>
      <w:r>
        <w:rPr>
          <w:rFonts w:ascii="Times New Roman" w:hAnsi="Times New Roman" w:cs="Times New Roman"/>
          <w:iCs/>
          <w:sz w:val="28"/>
          <w:szCs w:val="28"/>
          <w:lang w:val="fr-FR"/>
        </w:rPr>
        <w:t>tại</w:t>
      </w:r>
      <w:r w:rsidRPr="00E138A8">
        <w:rPr>
          <w:rFonts w:ascii="Times New Roman" w:hAnsi="Times New Roman" w:cs="Times New Roman"/>
          <w:iCs/>
          <w:sz w:val="28"/>
          <w:szCs w:val="28"/>
          <w:lang w:val="fr-FR"/>
        </w:rPr>
        <w:t xml:space="preserve"> nhiều quốc gia trên thế giới cho thấy, khi xảy ra khủng hoảng, nền kinh tế có nguy cơ rơi</w:t>
      </w:r>
      <w:r w:rsidRPr="00E138A8">
        <w:rPr>
          <w:rFonts w:ascii="Times New Roman" w:hAnsi="Times New Roman" w:cs="Times New Roman"/>
          <w:iCs/>
          <w:sz w:val="28"/>
          <w:szCs w:val="28"/>
          <w:lang w:val="vi-VN"/>
        </w:rPr>
        <w:t xml:space="preserve"> vào </w:t>
      </w:r>
      <w:r>
        <w:rPr>
          <w:rFonts w:ascii="Times New Roman" w:hAnsi="Times New Roman" w:cs="Times New Roman"/>
          <w:iCs/>
          <w:sz w:val="28"/>
          <w:szCs w:val="28"/>
          <w:lang w:val="fr-FR"/>
        </w:rPr>
        <w:t>suy thoái thì</w:t>
      </w:r>
      <w:r w:rsidRPr="00E138A8">
        <w:rPr>
          <w:rFonts w:ascii="Times New Roman" w:hAnsi="Times New Roman" w:cs="Times New Roman"/>
          <w:iCs/>
          <w:sz w:val="28"/>
          <w:szCs w:val="28"/>
          <w:lang w:val="fr-FR"/>
        </w:rPr>
        <w:t xml:space="preserve"> giải pháp trọng tâm để thúc đẩy tăng trưởng kinh tế </w:t>
      </w:r>
      <w:r w:rsidRPr="003109C1">
        <w:rPr>
          <w:rFonts w:ascii="Times New Roman" w:hAnsi="Times New Roman" w:cs="Times New Roman"/>
          <w:iCs/>
          <w:sz w:val="28"/>
          <w:szCs w:val="28"/>
          <w:lang w:val="fr-FR"/>
        </w:rPr>
        <w:t>là tập trung vào kích cầu tiêu dùng của người dân, tăng cường đầu tư trong đó có khu vực dịch vụ, cắt giảm chi phí trung gian, tăng cường ứng dụng kỹ thuật số trong hoạt động kinh tế</w:t>
      </w:r>
      <w:r w:rsidR="003109C1">
        <w:rPr>
          <w:rFonts w:ascii="Times New Roman" w:hAnsi="Times New Roman" w:cs="Times New Roman"/>
          <w:iCs/>
          <w:sz w:val="28"/>
          <w:szCs w:val="28"/>
          <w:lang w:val="fr-FR"/>
        </w:rPr>
        <w:t>.</w:t>
      </w:r>
    </w:p>
    <w:p w14:paraId="2AA465B1" w14:textId="77777777" w:rsidR="00BB3818" w:rsidRDefault="008368FB" w:rsidP="008368FB">
      <w:pPr>
        <w:spacing w:before="120" w:after="120" w:line="312" w:lineRule="auto"/>
        <w:ind w:firstLine="709"/>
        <w:jc w:val="both"/>
        <w:rPr>
          <w:rFonts w:ascii="Times New Roman" w:hAnsi="Times New Roman" w:cs="Times New Roman"/>
          <w:iCs/>
          <w:sz w:val="28"/>
          <w:szCs w:val="28"/>
          <w:lang w:val="vi-VN"/>
        </w:rPr>
      </w:pPr>
      <w:r w:rsidRPr="00AB1965">
        <w:rPr>
          <w:rFonts w:ascii="Times New Roman" w:hAnsi="Times New Roman" w:cs="Times New Roman"/>
          <w:i/>
          <w:iCs/>
          <w:sz w:val="28"/>
          <w:szCs w:val="28"/>
          <w:lang w:val="fr-FR"/>
        </w:rPr>
        <w:t>Trung</w:t>
      </w:r>
      <w:r w:rsidRPr="00AB1965">
        <w:rPr>
          <w:rFonts w:ascii="Times New Roman" w:hAnsi="Times New Roman" w:cs="Times New Roman"/>
          <w:i/>
          <w:iCs/>
          <w:sz w:val="28"/>
          <w:szCs w:val="28"/>
          <w:lang w:val="vi-VN"/>
        </w:rPr>
        <w:t xml:space="preserve"> Quốc</w:t>
      </w:r>
      <w:r w:rsidRPr="00AB1965">
        <w:rPr>
          <w:rStyle w:val="FootnoteReference"/>
          <w:rFonts w:ascii="Times New Roman" w:hAnsi="Times New Roman" w:cs="Times New Roman"/>
          <w:i/>
          <w:iCs/>
          <w:sz w:val="28"/>
          <w:szCs w:val="28"/>
          <w:lang w:val="vi-VN"/>
        </w:rPr>
        <w:footnoteReference w:id="2"/>
      </w:r>
      <w:r w:rsidRPr="00AB1965">
        <w:rPr>
          <w:rFonts w:ascii="Times New Roman" w:hAnsi="Times New Roman" w:cs="Times New Roman"/>
          <w:i/>
          <w:iCs/>
          <w:sz w:val="28"/>
          <w:szCs w:val="28"/>
          <w:lang w:val="vi-VN"/>
        </w:rPr>
        <w:t xml:space="preserve"> là ví dụ điển hình về kích cầu tiêu dùng để thúc đẩy </w:t>
      </w:r>
      <w:r w:rsidRPr="00AB1965">
        <w:rPr>
          <w:rFonts w:ascii="Times New Roman" w:hAnsi="Times New Roman" w:cs="Times New Roman"/>
          <w:i/>
          <w:iCs/>
          <w:sz w:val="28"/>
          <w:szCs w:val="28"/>
        </w:rPr>
        <w:t>kinh tế phục hồi</w:t>
      </w:r>
      <w:r>
        <w:rPr>
          <w:rFonts w:ascii="Times New Roman" w:hAnsi="Times New Roman" w:cs="Times New Roman"/>
          <w:iCs/>
          <w:sz w:val="28"/>
          <w:szCs w:val="28"/>
        </w:rPr>
        <w:t xml:space="preserve"> khi </w:t>
      </w:r>
      <w:r w:rsidRPr="00E138A8">
        <w:rPr>
          <w:rFonts w:ascii="Times New Roman" w:hAnsi="Times New Roman" w:cs="Times New Roman"/>
          <w:iCs/>
          <w:sz w:val="28"/>
          <w:szCs w:val="28"/>
          <w:lang w:val="vi-VN"/>
        </w:rPr>
        <w:t xml:space="preserve">tăng trưởng của </w:t>
      </w:r>
      <w:r w:rsidRPr="00E138A8">
        <w:rPr>
          <w:rFonts w:ascii="Times New Roman" w:hAnsi="Times New Roman" w:cs="Times New Roman"/>
          <w:iCs/>
          <w:sz w:val="28"/>
          <w:szCs w:val="28"/>
          <w:lang w:val="fr-FR"/>
        </w:rPr>
        <w:t>nền kinh tế lớn thứ hai thế giới đã chậm hơn kỳ vọng trong quý II</w:t>
      </w:r>
      <w:r w:rsidRPr="00E138A8">
        <w:rPr>
          <w:rFonts w:ascii="Times New Roman" w:hAnsi="Times New Roman" w:cs="Times New Roman"/>
          <w:iCs/>
          <w:sz w:val="28"/>
          <w:szCs w:val="28"/>
          <w:lang w:val="vi-VN"/>
        </w:rPr>
        <w:t>/2023</w:t>
      </w:r>
      <w:r w:rsidRPr="00E138A8">
        <w:rPr>
          <w:rFonts w:ascii="Times New Roman" w:hAnsi="Times New Roman" w:cs="Times New Roman"/>
          <w:iCs/>
          <w:sz w:val="28"/>
          <w:szCs w:val="28"/>
          <w:lang w:val="fr-FR"/>
        </w:rPr>
        <w:t xml:space="preserve"> do nhu cầu trong </w:t>
      </w:r>
      <w:r>
        <w:rPr>
          <w:rFonts w:ascii="Times New Roman" w:hAnsi="Times New Roman" w:cs="Times New Roman"/>
          <w:iCs/>
          <w:sz w:val="28"/>
          <w:szCs w:val="28"/>
          <w:lang w:val="fr-FR"/>
        </w:rPr>
        <w:t xml:space="preserve">nước </w:t>
      </w:r>
      <w:r w:rsidRPr="00E138A8">
        <w:rPr>
          <w:rFonts w:ascii="Times New Roman" w:hAnsi="Times New Roman" w:cs="Times New Roman"/>
          <w:iCs/>
          <w:sz w:val="28"/>
          <w:szCs w:val="28"/>
          <w:lang w:val="fr-FR"/>
        </w:rPr>
        <w:t xml:space="preserve">và </w:t>
      </w:r>
      <w:r>
        <w:rPr>
          <w:rFonts w:ascii="Times New Roman" w:hAnsi="Times New Roman" w:cs="Times New Roman"/>
          <w:iCs/>
          <w:sz w:val="28"/>
          <w:szCs w:val="28"/>
          <w:lang w:val="fr-FR"/>
        </w:rPr>
        <w:t>quốc tế</w:t>
      </w:r>
      <w:r w:rsidRPr="00E138A8">
        <w:rPr>
          <w:rFonts w:ascii="Times New Roman" w:hAnsi="Times New Roman" w:cs="Times New Roman"/>
          <w:iCs/>
          <w:sz w:val="28"/>
          <w:szCs w:val="28"/>
          <w:lang w:val="fr-FR"/>
        </w:rPr>
        <w:t xml:space="preserve"> suy yếu.</w:t>
      </w:r>
      <w:r w:rsidRPr="00E138A8">
        <w:rPr>
          <w:rFonts w:ascii="Times New Roman" w:hAnsi="Times New Roman" w:cs="Times New Roman"/>
          <w:iCs/>
          <w:sz w:val="28"/>
          <w:szCs w:val="28"/>
          <w:lang w:val="vi-VN"/>
        </w:rPr>
        <w:t xml:space="preserve"> </w:t>
      </w:r>
      <w:r>
        <w:rPr>
          <w:rFonts w:ascii="Times New Roman" w:hAnsi="Times New Roman" w:cs="Times New Roman"/>
          <w:iCs/>
          <w:sz w:val="28"/>
          <w:szCs w:val="28"/>
        </w:rPr>
        <w:t xml:space="preserve">Để kích thích tăng trưởng kinh tế những tháng cuối năm 2023, </w:t>
      </w:r>
      <w:r w:rsidRPr="00E138A8">
        <w:rPr>
          <w:rFonts w:ascii="Times New Roman" w:hAnsi="Times New Roman" w:cs="Times New Roman"/>
          <w:iCs/>
          <w:sz w:val="28"/>
          <w:szCs w:val="28"/>
          <w:lang w:val="fr-FR"/>
        </w:rPr>
        <w:t xml:space="preserve">Trung Quốc tích cực mở rộng nhu cầu trong nước, </w:t>
      </w:r>
      <w:r>
        <w:rPr>
          <w:rFonts w:ascii="Times New Roman" w:hAnsi="Times New Roman" w:cs="Times New Roman"/>
          <w:iCs/>
          <w:sz w:val="28"/>
          <w:szCs w:val="28"/>
          <w:lang w:val="fr-FR"/>
        </w:rPr>
        <w:t>nâng cao</w:t>
      </w:r>
      <w:r w:rsidRPr="00E138A8">
        <w:rPr>
          <w:rFonts w:ascii="Times New Roman" w:hAnsi="Times New Roman" w:cs="Times New Roman"/>
          <w:iCs/>
          <w:sz w:val="28"/>
          <w:szCs w:val="28"/>
          <w:lang w:val="fr-FR"/>
        </w:rPr>
        <w:t xml:space="preserve"> thu nhập của ngườ</w:t>
      </w:r>
      <w:r>
        <w:rPr>
          <w:rFonts w:ascii="Times New Roman" w:hAnsi="Times New Roman" w:cs="Times New Roman"/>
          <w:iCs/>
          <w:sz w:val="28"/>
          <w:szCs w:val="28"/>
          <w:lang w:val="fr-FR"/>
        </w:rPr>
        <w:t xml:space="preserve">i dân, </w:t>
      </w:r>
      <w:r w:rsidRPr="00E138A8">
        <w:rPr>
          <w:rFonts w:ascii="Times New Roman" w:hAnsi="Times New Roman" w:cs="Times New Roman"/>
          <w:iCs/>
          <w:sz w:val="28"/>
          <w:szCs w:val="28"/>
          <w:lang w:val="fr-FR"/>
        </w:rPr>
        <w:t xml:space="preserve">kích hoạt tiêu dùng, đồng thời đẩy nhanh phát hành trái phiếu địa phương đặc biệt để </w:t>
      </w:r>
      <w:r>
        <w:rPr>
          <w:rFonts w:ascii="Times New Roman" w:hAnsi="Times New Roman" w:cs="Times New Roman"/>
          <w:iCs/>
          <w:sz w:val="28"/>
          <w:szCs w:val="28"/>
          <w:lang w:val="fr-FR"/>
        </w:rPr>
        <w:t>thu hút</w:t>
      </w:r>
      <w:r w:rsidRPr="00E138A8">
        <w:rPr>
          <w:rFonts w:ascii="Times New Roman" w:hAnsi="Times New Roman" w:cs="Times New Roman"/>
          <w:iCs/>
          <w:sz w:val="28"/>
          <w:szCs w:val="28"/>
          <w:lang w:val="fr-FR"/>
        </w:rPr>
        <w:t xml:space="preserve"> đầu tư. Chính phủ sẽ thúc đẩy nhu cầu đối với ô tô, đồ điện tử và các sản phẩm gia dụng, đồng thời thúc đẩy du lịch.</w:t>
      </w:r>
      <w:r w:rsidRPr="00E138A8">
        <w:rPr>
          <w:rFonts w:ascii="Times New Roman" w:hAnsi="Times New Roman" w:cs="Times New Roman"/>
          <w:iCs/>
          <w:sz w:val="28"/>
          <w:szCs w:val="28"/>
          <w:lang w:val="vi-VN"/>
        </w:rPr>
        <w:t xml:space="preserve"> </w:t>
      </w:r>
    </w:p>
    <w:p w14:paraId="133C87ED" w14:textId="16C4CF9A" w:rsidR="00DD3BED" w:rsidRPr="00F76B1D" w:rsidRDefault="00DD3BED" w:rsidP="00463131">
      <w:pPr>
        <w:spacing w:before="120" w:after="120" w:line="312" w:lineRule="auto"/>
        <w:ind w:firstLine="709"/>
        <w:jc w:val="both"/>
        <w:rPr>
          <w:rFonts w:ascii="Times New Roman" w:hAnsi="Times New Roman" w:cs="Times New Roman"/>
          <w:iCs/>
          <w:spacing w:val="-2"/>
          <w:sz w:val="28"/>
          <w:szCs w:val="28"/>
          <w:lang w:val="vi-VN"/>
        </w:rPr>
      </w:pPr>
      <w:r w:rsidRPr="00511240">
        <w:rPr>
          <w:rFonts w:ascii="Times New Roman" w:hAnsi="Times New Roman" w:cs="Times New Roman"/>
          <w:sz w:val="28"/>
          <w:szCs w:val="28"/>
          <w:lang w:val="pl-PL"/>
        </w:rPr>
        <w:t>Sự phục hồi của nền kinh tế Trung Quốc đã tạo động lực tích cực cho tiến trình phục hồi nền kinh tế thế giớ</w:t>
      </w:r>
      <w:r>
        <w:rPr>
          <w:rFonts w:ascii="Times New Roman" w:hAnsi="Times New Roman" w:cs="Times New Roman"/>
          <w:sz w:val="28"/>
          <w:szCs w:val="28"/>
          <w:lang w:val="pl-PL"/>
        </w:rPr>
        <w:t xml:space="preserve">i với cam kết trong </w:t>
      </w:r>
      <w:r w:rsidRPr="00511240">
        <w:rPr>
          <w:rFonts w:ascii="Times New Roman" w:hAnsi="Times New Roman" w:cs="Times New Roman"/>
          <w:sz w:val="28"/>
          <w:szCs w:val="28"/>
          <w:lang w:val="pl-PL"/>
        </w:rPr>
        <w:t>năm 2023</w:t>
      </w:r>
      <w:r>
        <w:rPr>
          <w:rFonts w:ascii="Times New Roman" w:hAnsi="Times New Roman" w:cs="Times New Roman"/>
          <w:sz w:val="28"/>
          <w:szCs w:val="28"/>
          <w:lang w:val="pl-PL"/>
        </w:rPr>
        <w:t xml:space="preserve"> là </w:t>
      </w:r>
      <w:r w:rsidRPr="00511240">
        <w:rPr>
          <w:rFonts w:ascii="Times New Roman" w:hAnsi="Times New Roman" w:cs="Times New Roman"/>
          <w:sz w:val="28"/>
          <w:szCs w:val="28"/>
          <w:lang w:val="pl-PL"/>
        </w:rPr>
        <w:t xml:space="preserve">sẽ nỗ lực </w:t>
      </w:r>
      <w:r w:rsidR="00F76B1D">
        <w:rPr>
          <w:rFonts w:ascii="Times New Roman" w:hAnsi="Times New Roman" w:cs="Times New Roman"/>
          <w:sz w:val="28"/>
          <w:szCs w:val="28"/>
          <w:lang w:val="pl-PL"/>
        </w:rPr>
        <w:t xml:space="preserve">để </w:t>
      </w:r>
      <w:r w:rsidRPr="00511240">
        <w:rPr>
          <w:rFonts w:ascii="Times New Roman" w:hAnsi="Times New Roman" w:cs="Times New Roman"/>
          <w:sz w:val="28"/>
          <w:szCs w:val="28"/>
          <w:lang w:val="pl-PL"/>
        </w:rPr>
        <w:t xml:space="preserve">duy trì tăng trưởng kinh tế, duy trì giá cả và việc làm ổn định. Theo tập đoàn tài chính Bloomberg (Mỹ), </w:t>
      </w:r>
      <w:r>
        <w:rPr>
          <w:rFonts w:ascii="Times New Roman" w:hAnsi="Times New Roman" w:cs="Times New Roman"/>
          <w:sz w:val="28"/>
          <w:szCs w:val="28"/>
          <w:lang w:val="pl-PL"/>
        </w:rPr>
        <w:t>các</w:t>
      </w:r>
      <w:r w:rsidRPr="00511240">
        <w:rPr>
          <w:rFonts w:ascii="Times New Roman" w:hAnsi="Times New Roman" w:cs="Times New Roman"/>
          <w:sz w:val="28"/>
          <w:szCs w:val="28"/>
          <w:lang w:val="pl-PL"/>
        </w:rPr>
        <w:t xml:space="preserve"> thị trường du lịch trên thế giới đang có triển vọng phục hồi </w:t>
      </w:r>
      <w:r w:rsidRPr="00F76B1D">
        <w:rPr>
          <w:rFonts w:ascii="Times New Roman" w:hAnsi="Times New Roman" w:cs="Times New Roman"/>
          <w:spacing w:val="-2"/>
          <w:sz w:val="28"/>
          <w:szCs w:val="28"/>
          <w:lang w:val="pl-PL"/>
        </w:rPr>
        <w:lastRenderedPageBreak/>
        <w:t>khi Trung Quốc bắt đầu chi tiêu khoản tiết kiệm 836 triệu USD tích lũy trong giai đoạn phòng, chống dịch Covid-19. Bên cạnh đó, Ngân hàng thế giới nhận định, kinh tế Trung Quốc đã phục hồi từ đầu năm 2023 do chính sách tái mở cửa nền kinh tế sớm hơn dự kiến</w:t>
      </w:r>
      <w:r w:rsidR="00F76B1D" w:rsidRPr="00F76B1D">
        <w:rPr>
          <w:rFonts w:ascii="Times New Roman" w:hAnsi="Times New Roman" w:cs="Times New Roman"/>
          <w:spacing w:val="-2"/>
          <w:sz w:val="28"/>
          <w:szCs w:val="28"/>
          <w:lang w:val="pl-PL"/>
        </w:rPr>
        <w:t xml:space="preserve">, nhờ đó </w:t>
      </w:r>
      <w:r w:rsidRPr="00F76B1D">
        <w:rPr>
          <w:rFonts w:ascii="Times New Roman" w:hAnsi="Times New Roman" w:cs="Times New Roman"/>
          <w:spacing w:val="-2"/>
          <w:sz w:val="28"/>
          <w:szCs w:val="28"/>
          <w:lang w:val="pl-PL"/>
        </w:rPr>
        <w:t xml:space="preserve">đã thúc đẩy người tiêu dùng chi tiêu </w:t>
      </w:r>
      <w:r w:rsidR="00FA678E" w:rsidRPr="00F76B1D">
        <w:rPr>
          <w:rFonts w:ascii="Times New Roman" w:hAnsi="Times New Roman" w:cs="Times New Roman"/>
          <w:spacing w:val="-2"/>
          <w:sz w:val="28"/>
          <w:szCs w:val="28"/>
          <w:lang w:val="pl-PL"/>
        </w:rPr>
        <w:t xml:space="preserve">nhiều hơn </w:t>
      </w:r>
      <w:r w:rsidRPr="00F76B1D">
        <w:rPr>
          <w:rFonts w:ascii="Times New Roman" w:hAnsi="Times New Roman" w:cs="Times New Roman"/>
          <w:spacing w:val="-2"/>
          <w:sz w:val="28"/>
          <w:szCs w:val="28"/>
          <w:lang w:val="pl-PL"/>
        </w:rPr>
        <w:t xml:space="preserve">vào các hoạt động liên quan đến dịch vụ. Lĩnh vực bất động sản bắt đầu tăng trưởng trở lại sau suy thoái kéo dài nhờ chính </w:t>
      </w:r>
      <w:bookmarkStart w:id="0" w:name="_GoBack"/>
      <w:bookmarkEnd w:id="0"/>
      <w:r w:rsidRPr="00F76B1D">
        <w:rPr>
          <w:rFonts w:ascii="Times New Roman" w:hAnsi="Times New Roman" w:cs="Times New Roman"/>
          <w:spacing w:val="-2"/>
          <w:sz w:val="28"/>
          <w:szCs w:val="28"/>
          <w:lang w:val="pl-PL"/>
        </w:rPr>
        <w:t>sách hỗ trợ thanh khoản cho phát triển nhà ở và các biện pháp đảm bảo hoàn thành dự án bất động sản trong năm nay.</w:t>
      </w:r>
    </w:p>
    <w:p w14:paraId="5E66DD51" w14:textId="77777777" w:rsidR="003A704F" w:rsidRDefault="008368FB" w:rsidP="00463131">
      <w:pPr>
        <w:spacing w:before="120" w:after="120" w:line="312" w:lineRule="auto"/>
        <w:ind w:firstLine="709"/>
        <w:jc w:val="both"/>
        <w:rPr>
          <w:rFonts w:ascii="Times New Roman" w:hAnsi="Times New Roman" w:cs="Times New Roman"/>
          <w:iCs/>
          <w:sz w:val="28"/>
          <w:szCs w:val="28"/>
          <w:lang w:val="fr-FR"/>
        </w:rPr>
      </w:pPr>
      <w:r w:rsidRPr="00AB1965">
        <w:rPr>
          <w:rFonts w:ascii="Times New Roman" w:hAnsi="Times New Roman" w:cs="Times New Roman"/>
          <w:i/>
          <w:iCs/>
          <w:sz w:val="28"/>
          <w:szCs w:val="28"/>
          <w:lang w:val="vi-VN"/>
        </w:rPr>
        <w:t>Tại Mỹ</w:t>
      </w:r>
      <w:r w:rsidRPr="00AB1965">
        <w:rPr>
          <w:rStyle w:val="FootnoteReference"/>
          <w:rFonts w:ascii="Times New Roman" w:hAnsi="Times New Roman" w:cs="Times New Roman"/>
          <w:i/>
          <w:iCs/>
          <w:sz w:val="28"/>
          <w:szCs w:val="28"/>
          <w:lang w:val="vi-VN"/>
        </w:rPr>
        <w:footnoteReference w:id="3"/>
      </w:r>
      <w:r w:rsidRPr="00AB1965">
        <w:rPr>
          <w:rFonts w:ascii="Times New Roman" w:hAnsi="Times New Roman" w:cs="Times New Roman"/>
          <w:i/>
          <w:iCs/>
          <w:sz w:val="28"/>
          <w:szCs w:val="28"/>
          <w:lang w:val="vi-VN"/>
        </w:rPr>
        <w:t xml:space="preserve">, kinh tế không rơi vào suy thoái như dự báo khi </w:t>
      </w:r>
      <w:r w:rsidRPr="00AB1965">
        <w:rPr>
          <w:rFonts w:ascii="Times New Roman" w:hAnsi="Times New Roman" w:cs="Times New Roman"/>
          <w:i/>
          <w:iCs/>
          <w:sz w:val="28"/>
          <w:szCs w:val="28"/>
        </w:rPr>
        <w:t xml:space="preserve">GDP </w:t>
      </w:r>
      <w:r w:rsidRPr="00AB1965">
        <w:rPr>
          <w:rFonts w:ascii="Times New Roman" w:hAnsi="Times New Roman" w:cs="Times New Roman"/>
          <w:i/>
          <w:iCs/>
          <w:sz w:val="28"/>
          <w:szCs w:val="28"/>
          <w:lang w:val="vi-VN"/>
        </w:rPr>
        <w:t>quý II/</w:t>
      </w:r>
      <w:r w:rsidRPr="00AB1965">
        <w:rPr>
          <w:rFonts w:ascii="Times New Roman" w:hAnsi="Times New Roman" w:cs="Times New Roman"/>
          <w:i/>
          <w:iCs/>
          <w:sz w:val="28"/>
          <w:szCs w:val="28"/>
          <w:lang w:val="fr-FR"/>
        </w:rPr>
        <w:t>2023 đã tăng 2,6% so với cùng kỳ năm trước</w:t>
      </w:r>
      <w:r w:rsidRPr="000A4440">
        <w:rPr>
          <w:rFonts w:ascii="Times New Roman" w:hAnsi="Times New Roman" w:cs="Times New Roman"/>
          <w:iCs/>
          <w:sz w:val="28"/>
          <w:szCs w:val="28"/>
          <w:lang w:val="fr-FR"/>
        </w:rPr>
        <w:t xml:space="preserve">, </w:t>
      </w:r>
      <w:r>
        <w:rPr>
          <w:rFonts w:ascii="Times New Roman" w:hAnsi="Times New Roman" w:cs="Times New Roman"/>
          <w:iCs/>
          <w:sz w:val="28"/>
          <w:szCs w:val="28"/>
          <w:lang w:val="fr-FR"/>
        </w:rPr>
        <w:t>trong khi đó quý I tăng</w:t>
      </w:r>
      <w:r w:rsidRPr="000A4440">
        <w:rPr>
          <w:rFonts w:ascii="Times New Roman" w:hAnsi="Times New Roman" w:cs="Times New Roman"/>
          <w:iCs/>
          <w:sz w:val="28"/>
          <w:szCs w:val="28"/>
          <w:lang w:val="fr-FR"/>
        </w:rPr>
        <w:t xml:space="preserve"> </w:t>
      </w:r>
      <w:r>
        <w:rPr>
          <w:rFonts w:ascii="Times New Roman" w:hAnsi="Times New Roman" w:cs="Times New Roman"/>
          <w:iCs/>
          <w:sz w:val="28"/>
          <w:szCs w:val="28"/>
          <w:lang w:val="fr-FR"/>
        </w:rPr>
        <w:t>1,8</w:t>
      </w:r>
      <w:r w:rsidRPr="000A4440">
        <w:rPr>
          <w:rFonts w:ascii="Times New Roman" w:hAnsi="Times New Roman" w:cs="Times New Roman"/>
          <w:iCs/>
          <w:sz w:val="28"/>
          <w:szCs w:val="28"/>
          <w:lang w:val="fr-FR"/>
        </w:rPr>
        <w:t>%.</w:t>
      </w:r>
      <w:r>
        <w:rPr>
          <w:rFonts w:ascii="Times New Roman" w:hAnsi="Times New Roman" w:cs="Times New Roman"/>
          <w:iCs/>
          <w:sz w:val="28"/>
          <w:szCs w:val="28"/>
          <w:lang w:val="fr-FR"/>
        </w:rPr>
        <w:t xml:space="preserve"> </w:t>
      </w:r>
      <w:r w:rsidRPr="000A4440">
        <w:rPr>
          <w:rFonts w:ascii="Times New Roman" w:hAnsi="Times New Roman" w:cs="Times New Roman"/>
          <w:iCs/>
          <w:sz w:val="28"/>
          <w:szCs w:val="28"/>
          <w:lang w:val="fr-FR"/>
        </w:rPr>
        <w:t>Mức tăng trưởng vững chắc trong quý II được thúc đẩy bởi chi tiêu </w:t>
      </w:r>
      <w:hyperlink r:id="rId8" w:history="1">
        <w:r w:rsidRPr="000A4440">
          <w:rPr>
            <w:rFonts w:ascii="Times New Roman" w:hAnsi="Times New Roman" w:cs="Times New Roman"/>
            <w:iCs/>
            <w:sz w:val="28"/>
            <w:szCs w:val="28"/>
            <w:lang w:val="fr-FR"/>
          </w:rPr>
          <w:t>tiêu dùng</w:t>
        </w:r>
      </w:hyperlink>
      <w:r w:rsidRPr="000A4440">
        <w:rPr>
          <w:rFonts w:ascii="Times New Roman" w:hAnsi="Times New Roman" w:cs="Times New Roman"/>
          <w:iCs/>
          <w:sz w:val="28"/>
          <w:szCs w:val="28"/>
          <w:lang w:val="fr-FR"/>
        </w:rPr>
        <w:t> với sự gia tăng </w:t>
      </w:r>
      <w:hyperlink r:id="rId9" w:history="1">
        <w:r w:rsidRPr="000A4440">
          <w:rPr>
            <w:rFonts w:ascii="Times New Roman" w:hAnsi="Times New Roman" w:cs="Times New Roman"/>
            <w:iCs/>
            <w:sz w:val="28"/>
            <w:szCs w:val="28"/>
            <w:lang w:val="fr-FR"/>
          </w:rPr>
          <w:t>đầu tư</w:t>
        </w:r>
      </w:hyperlink>
      <w:r w:rsidRPr="000A4440">
        <w:rPr>
          <w:rFonts w:ascii="Times New Roman" w:hAnsi="Times New Roman" w:cs="Times New Roman"/>
          <w:iCs/>
          <w:sz w:val="28"/>
          <w:szCs w:val="28"/>
          <w:lang w:val="fr-FR"/>
        </w:rPr>
        <w:t xml:space="preserve"> cố định phi dân cư, cùng </w:t>
      </w:r>
      <w:r>
        <w:rPr>
          <w:rFonts w:ascii="Times New Roman" w:hAnsi="Times New Roman" w:cs="Times New Roman"/>
          <w:iCs/>
          <w:sz w:val="28"/>
          <w:szCs w:val="28"/>
          <w:lang w:val="fr-FR"/>
        </w:rPr>
        <w:t xml:space="preserve">với </w:t>
      </w:r>
      <w:r w:rsidRPr="000A4440">
        <w:rPr>
          <w:rFonts w:ascii="Times New Roman" w:hAnsi="Times New Roman" w:cs="Times New Roman"/>
          <w:iCs/>
          <w:sz w:val="28"/>
          <w:szCs w:val="28"/>
          <w:lang w:val="fr-FR"/>
        </w:rPr>
        <w:t xml:space="preserve">chi tiêu của </w:t>
      </w:r>
      <w:r>
        <w:rPr>
          <w:rFonts w:ascii="Times New Roman" w:hAnsi="Times New Roman" w:cs="Times New Roman"/>
          <w:iCs/>
          <w:sz w:val="28"/>
          <w:szCs w:val="28"/>
          <w:lang w:val="fr-FR"/>
        </w:rPr>
        <w:t>C</w:t>
      </w:r>
      <w:r w:rsidRPr="000A4440">
        <w:rPr>
          <w:rFonts w:ascii="Times New Roman" w:hAnsi="Times New Roman" w:cs="Times New Roman"/>
          <w:iCs/>
          <w:sz w:val="28"/>
          <w:szCs w:val="28"/>
          <w:lang w:val="fr-FR"/>
        </w:rPr>
        <w:t>hính phủ và lượng hàng tồn kho.</w:t>
      </w:r>
      <w:r>
        <w:rPr>
          <w:rFonts w:ascii="Times New Roman" w:hAnsi="Times New Roman" w:cs="Times New Roman"/>
          <w:iCs/>
          <w:sz w:val="28"/>
          <w:szCs w:val="28"/>
          <w:lang w:val="fr-FR"/>
        </w:rPr>
        <w:t xml:space="preserve"> </w:t>
      </w:r>
      <w:r w:rsidRPr="000A4440">
        <w:rPr>
          <w:rFonts w:ascii="Times New Roman" w:hAnsi="Times New Roman" w:cs="Times New Roman"/>
          <w:iCs/>
          <w:sz w:val="28"/>
          <w:szCs w:val="28"/>
          <w:lang w:val="fr-FR"/>
        </w:rPr>
        <w:t xml:space="preserve">Chi tiêu tiêu dùng </w:t>
      </w:r>
      <w:r>
        <w:rPr>
          <w:rFonts w:ascii="Times New Roman" w:hAnsi="Times New Roman" w:cs="Times New Roman"/>
          <w:iCs/>
          <w:sz w:val="28"/>
          <w:szCs w:val="28"/>
          <w:lang w:val="fr-FR"/>
        </w:rPr>
        <w:t xml:space="preserve">tăng </w:t>
      </w:r>
      <w:r w:rsidRPr="000A4440">
        <w:rPr>
          <w:rFonts w:ascii="Times New Roman" w:hAnsi="Times New Roman" w:cs="Times New Roman"/>
          <w:iCs/>
          <w:sz w:val="28"/>
          <w:szCs w:val="28"/>
          <w:lang w:val="fr-FR"/>
        </w:rPr>
        <w:t xml:space="preserve">mạnh là động lực chính </w:t>
      </w:r>
      <w:r>
        <w:rPr>
          <w:rFonts w:ascii="Times New Roman" w:hAnsi="Times New Roman" w:cs="Times New Roman"/>
          <w:iCs/>
          <w:sz w:val="28"/>
          <w:szCs w:val="28"/>
          <w:lang w:val="fr-FR"/>
        </w:rPr>
        <w:t>thúc đẩy tăng trưởng kinh tế trong 6 tháng đầu năm của Mỹ</w:t>
      </w:r>
      <w:r w:rsidRPr="000A4440">
        <w:rPr>
          <w:rFonts w:ascii="Times New Roman" w:hAnsi="Times New Roman" w:cs="Times New Roman"/>
          <w:iCs/>
          <w:sz w:val="28"/>
          <w:szCs w:val="28"/>
          <w:lang w:val="fr-FR"/>
        </w:rPr>
        <w:t xml:space="preserve">. Trong quý </w:t>
      </w:r>
      <w:r>
        <w:rPr>
          <w:rFonts w:ascii="Times New Roman" w:hAnsi="Times New Roman" w:cs="Times New Roman"/>
          <w:iCs/>
          <w:sz w:val="28"/>
          <w:szCs w:val="28"/>
          <w:lang w:val="fr-FR"/>
        </w:rPr>
        <w:t>I/2023</w:t>
      </w:r>
      <w:r w:rsidRPr="000A4440">
        <w:rPr>
          <w:rFonts w:ascii="Times New Roman" w:hAnsi="Times New Roman" w:cs="Times New Roman"/>
          <w:iCs/>
          <w:sz w:val="28"/>
          <w:szCs w:val="28"/>
          <w:lang w:val="fr-FR"/>
        </w:rPr>
        <w:t xml:space="preserve">, chi tiêu tiêu dùng </w:t>
      </w:r>
      <w:r>
        <w:rPr>
          <w:rFonts w:ascii="Times New Roman" w:hAnsi="Times New Roman" w:cs="Times New Roman"/>
          <w:iCs/>
          <w:sz w:val="28"/>
          <w:szCs w:val="28"/>
          <w:lang w:val="fr-FR"/>
        </w:rPr>
        <w:t xml:space="preserve">của người dân </w:t>
      </w:r>
      <w:r w:rsidRPr="000A4440">
        <w:rPr>
          <w:rFonts w:ascii="Times New Roman" w:hAnsi="Times New Roman" w:cs="Times New Roman"/>
          <w:iCs/>
          <w:sz w:val="28"/>
          <w:szCs w:val="28"/>
          <w:lang w:val="fr-FR"/>
        </w:rPr>
        <w:t>Mỹ tăng 4,2% so với cùng kỳ năm 2022</w:t>
      </w:r>
      <w:r>
        <w:rPr>
          <w:rFonts w:ascii="Times New Roman" w:hAnsi="Times New Roman" w:cs="Times New Roman"/>
          <w:iCs/>
          <w:sz w:val="28"/>
          <w:szCs w:val="28"/>
          <w:lang w:val="fr-FR"/>
        </w:rPr>
        <w:t>, đ</w:t>
      </w:r>
      <w:r w:rsidRPr="000A4440">
        <w:rPr>
          <w:rFonts w:ascii="Times New Roman" w:hAnsi="Times New Roman" w:cs="Times New Roman"/>
          <w:iCs/>
          <w:sz w:val="28"/>
          <w:szCs w:val="28"/>
          <w:lang w:val="fr-FR"/>
        </w:rPr>
        <w:t>ây là mức tăng mạnh nhất kể từ giữa năm 2021, khi nền kinh tế đang phục hồi sau các đợt hạn chế phòng dịch Covid-19</w:t>
      </w:r>
      <w:r>
        <w:rPr>
          <w:rFonts w:ascii="Times New Roman" w:hAnsi="Times New Roman" w:cs="Times New Roman"/>
          <w:iCs/>
          <w:sz w:val="28"/>
          <w:szCs w:val="28"/>
          <w:lang w:val="fr-FR"/>
        </w:rPr>
        <w:t xml:space="preserve">; quý II/2023 tăng 2,4%. </w:t>
      </w:r>
      <w:r w:rsidRPr="00AE759B">
        <w:rPr>
          <w:rFonts w:ascii="Times New Roman" w:hAnsi="Times New Roman" w:cs="Times New Roman"/>
          <w:iCs/>
          <w:sz w:val="28"/>
          <w:szCs w:val="28"/>
          <w:lang w:val="fr-FR"/>
        </w:rPr>
        <w:t>Các chính sách kinh tế của quốc gia này đang thúc đẩy sự bùng nổ đầu tư của khu vực tư nhân, đồng thời là động lực giúp việc làm tăng trưởng kỷ lục</w:t>
      </w:r>
      <w:r>
        <w:rPr>
          <w:rStyle w:val="FootnoteReference"/>
          <w:rFonts w:ascii="Times New Roman" w:hAnsi="Times New Roman" w:cs="Times New Roman"/>
          <w:iCs/>
          <w:sz w:val="28"/>
          <w:szCs w:val="28"/>
          <w:lang w:val="fr-FR"/>
        </w:rPr>
        <w:footnoteReference w:id="4"/>
      </w:r>
      <w:r w:rsidRPr="00AE759B">
        <w:rPr>
          <w:rFonts w:ascii="Times New Roman" w:hAnsi="Times New Roman" w:cs="Times New Roman"/>
          <w:iCs/>
          <w:sz w:val="28"/>
          <w:szCs w:val="28"/>
          <w:lang w:val="fr-FR"/>
        </w:rPr>
        <w:t>.</w:t>
      </w:r>
      <w:r>
        <w:rPr>
          <w:rFonts w:ascii="Times New Roman" w:hAnsi="Times New Roman" w:cs="Times New Roman"/>
          <w:iCs/>
          <w:sz w:val="28"/>
          <w:szCs w:val="28"/>
          <w:lang w:val="fr-FR"/>
        </w:rPr>
        <w:t xml:space="preserve"> </w:t>
      </w:r>
    </w:p>
    <w:p w14:paraId="1D4EDD3D" w14:textId="77777777" w:rsidR="003A704F" w:rsidRDefault="00BE7714" w:rsidP="00463131">
      <w:pPr>
        <w:spacing w:before="120" w:after="120" w:line="312" w:lineRule="auto"/>
        <w:ind w:firstLine="709"/>
        <w:jc w:val="both"/>
        <w:rPr>
          <w:rFonts w:ascii="Times New Roman" w:hAnsi="Times New Roman" w:cs="Times New Roman"/>
          <w:sz w:val="28"/>
          <w:szCs w:val="28"/>
          <w:lang w:val="pl-PL"/>
        </w:rPr>
      </w:pPr>
      <w:r w:rsidRPr="001E1C7C">
        <w:rPr>
          <w:rFonts w:ascii="Times New Roman" w:hAnsi="Times New Roman" w:cs="Times New Roman"/>
          <w:sz w:val="28"/>
          <w:szCs w:val="28"/>
          <w:lang w:val="pl-PL"/>
        </w:rPr>
        <w:t xml:space="preserve">Chính phủ Mỹ đã thực thi một số giải pháp để giải quyết tình trạng bế tắc về trần nợ công, ngoài ra một số cơ quan chức năng đã có hành động mạnh mẽ để ngăn chặn tình trạng hỗn loạn trong hệ thống ngân hàng Mỹ và Thụy Sĩ, nhờ đó giảm bớt rủi ro trước mắt về tình trạng hỗn loạn trong khu vực tài chính. Điều này làm cho thị trường tài chính thế giới khởi sắc hơn và tác động tích cực đến triển vọng kinh tế thế giới năm 2023. </w:t>
      </w:r>
    </w:p>
    <w:p w14:paraId="2E66EDA9" w14:textId="758A2414" w:rsidR="008368FB" w:rsidRDefault="008368FB" w:rsidP="00463131">
      <w:pPr>
        <w:spacing w:before="120" w:after="120" w:line="312" w:lineRule="auto"/>
        <w:ind w:firstLine="709"/>
        <w:jc w:val="both"/>
        <w:rPr>
          <w:rFonts w:ascii="Times New Roman" w:hAnsi="Times New Roman" w:cs="Times New Roman"/>
          <w:iCs/>
          <w:sz w:val="28"/>
          <w:szCs w:val="28"/>
          <w:lang w:val="fr-FR"/>
        </w:rPr>
      </w:pPr>
      <w:r w:rsidRPr="00AB1965">
        <w:rPr>
          <w:rFonts w:ascii="Times New Roman" w:hAnsi="Times New Roman" w:cs="Times New Roman"/>
          <w:i/>
          <w:iCs/>
          <w:sz w:val="28"/>
          <w:szCs w:val="28"/>
          <w:lang w:val="fr-FR"/>
        </w:rPr>
        <w:t xml:space="preserve">Tăng trưởng GDP </w:t>
      </w:r>
      <w:r w:rsidR="009E0E9D" w:rsidRPr="00AB1965">
        <w:rPr>
          <w:rFonts w:ascii="Times New Roman" w:hAnsi="Times New Roman" w:cs="Times New Roman"/>
          <w:i/>
          <w:iCs/>
          <w:sz w:val="28"/>
          <w:szCs w:val="28"/>
          <w:lang w:val="fr-FR"/>
        </w:rPr>
        <w:t xml:space="preserve">6 tháng đầu năm </w:t>
      </w:r>
      <w:r w:rsidRPr="00AB1965">
        <w:rPr>
          <w:rFonts w:ascii="Times New Roman" w:hAnsi="Times New Roman" w:cs="Times New Roman"/>
          <w:i/>
          <w:iCs/>
          <w:sz w:val="28"/>
          <w:szCs w:val="28"/>
          <w:lang w:val="fr-FR"/>
        </w:rPr>
        <w:t xml:space="preserve">2023 </w:t>
      </w:r>
      <w:r w:rsidR="009E0E9D" w:rsidRPr="00AB1965">
        <w:rPr>
          <w:rFonts w:ascii="Times New Roman" w:hAnsi="Times New Roman" w:cs="Times New Roman"/>
          <w:i/>
          <w:iCs/>
          <w:sz w:val="28"/>
          <w:szCs w:val="28"/>
          <w:lang w:val="fr-FR"/>
        </w:rPr>
        <w:t>của Nhật đạt</w:t>
      </w:r>
      <w:r w:rsidRPr="00AB1965">
        <w:rPr>
          <w:rFonts w:ascii="Times New Roman" w:hAnsi="Times New Roman" w:cs="Times New Roman"/>
          <w:i/>
          <w:iCs/>
          <w:sz w:val="28"/>
          <w:szCs w:val="28"/>
          <w:lang w:val="fr-FR"/>
        </w:rPr>
        <w:t xml:space="preserve"> 2% so với cùng kỳ năm trước</w:t>
      </w:r>
      <w:r>
        <w:rPr>
          <w:rStyle w:val="FootnoteReference"/>
          <w:rFonts w:ascii="Times New Roman" w:hAnsi="Times New Roman" w:cs="Times New Roman"/>
          <w:iCs/>
          <w:sz w:val="28"/>
          <w:szCs w:val="28"/>
          <w:lang w:val="fr-FR"/>
        </w:rPr>
        <w:footnoteReference w:id="5"/>
      </w:r>
      <w:r w:rsidRPr="00604AAC">
        <w:rPr>
          <w:rFonts w:ascii="Times New Roman" w:hAnsi="Times New Roman" w:cs="Times New Roman"/>
          <w:iCs/>
          <w:sz w:val="28"/>
          <w:szCs w:val="28"/>
          <w:lang w:val="fr-FR"/>
        </w:rPr>
        <w:t xml:space="preserve">. Với việc GDP quý IV/2022 </w:t>
      </w:r>
      <w:r>
        <w:rPr>
          <w:rFonts w:ascii="Times New Roman" w:hAnsi="Times New Roman" w:cs="Times New Roman"/>
          <w:iCs/>
          <w:sz w:val="28"/>
          <w:szCs w:val="28"/>
          <w:lang w:val="fr-FR"/>
        </w:rPr>
        <w:t>tăng 0,2% so với cùng kỳ năm trước</w:t>
      </w:r>
      <w:r w:rsidRPr="00604AAC">
        <w:rPr>
          <w:rFonts w:ascii="Times New Roman" w:hAnsi="Times New Roman" w:cs="Times New Roman"/>
          <w:iCs/>
          <w:sz w:val="28"/>
          <w:szCs w:val="28"/>
          <w:lang w:val="fr-FR"/>
        </w:rPr>
        <w:t xml:space="preserve">, kinh tế Nhật Bản được xác </w:t>
      </w:r>
      <w:r>
        <w:rPr>
          <w:rFonts w:ascii="Times New Roman" w:hAnsi="Times New Roman" w:cs="Times New Roman"/>
          <w:iCs/>
          <w:sz w:val="28"/>
          <w:szCs w:val="28"/>
          <w:lang w:val="fr-FR"/>
        </w:rPr>
        <w:t xml:space="preserve">định là đã </w:t>
      </w:r>
      <w:r w:rsidRPr="00604AAC">
        <w:rPr>
          <w:rFonts w:ascii="Times New Roman" w:hAnsi="Times New Roman" w:cs="Times New Roman"/>
          <w:iCs/>
          <w:sz w:val="28"/>
          <w:szCs w:val="28"/>
          <w:lang w:val="fr-FR"/>
        </w:rPr>
        <w:t xml:space="preserve">thoát </w:t>
      </w:r>
      <w:r>
        <w:rPr>
          <w:rFonts w:ascii="Times New Roman" w:hAnsi="Times New Roman" w:cs="Times New Roman"/>
          <w:iCs/>
          <w:sz w:val="28"/>
          <w:szCs w:val="28"/>
          <w:lang w:val="fr-FR"/>
        </w:rPr>
        <w:t xml:space="preserve">khỏi tình trạng </w:t>
      </w:r>
      <w:r w:rsidRPr="00604AAC">
        <w:rPr>
          <w:rFonts w:ascii="Times New Roman" w:hAnsi="Times New Roman" w:cs="Times New Roman"/>
          <w:iCs/>
          <w:sz w:val="28"/>
          <w:szCs w:val="28"/>
          <w:lang w:val="fr-FR"/>
        </w:rPr>
        <w:t>suy thoái</w:t>
      </w:r>
      <w:r>
        <w:rPr>
          <w:rFonts w:ascii="Times New Roman" w:hAnsi="Times New Roman" w:cs="Times New Roman"/>
          <w:iCs/>
          <w:sz w:val="28"/>
          <w:szCs w:val="28"/>
          <w:lang w:val="fr-FR"/>
        </w:rPr>
        <w:t>.</w:t>
      </w:r>
      <w:r w:rsidRPr="00A626AE">
        <w:rPr>
          <w:rFonts w:ascii="Times New Roman" w:hAnsi="Times New Roman" w:cs="Times New Roman"/>
          <w:iCs/>
          <w:sz w:val="28"/>
          <w:szCs w:val="28"/>
          <w:lang w:val="fr-FR"/>
        </w:rPr>
        <w:t xml:space="preserve"> </w:t>
      </w:r>
      <w:r w:rsidRPr="004519DB">
        <w:rPr>
          <w:rFonts w:ascii="Times New Roman" w:hAnsi="Times New Roman" w:cs="Times New Roman"/>
          <w:iCs/>
          <w:sz w:val="28"/>
          <w:szCs w:val="28"/>
          <w:lang w:val="fr-FR"/>
        </w:rPr>
        <w:t xml:space="preserve">Động lực tăng trưởng chủ yếu </w:t>
      </w:r>
      <w:r>
        <w:rPr>
          <w:rFonts w:ascii="Times New Roman" w:hAnsi="Times New Roman" w:cs="Times New Roman"/>
          <w:iCs/>
          <w:sz w:val="28"/>
          <w:szCs w:val="28"/>
          <w:lang w:val="fr-FR"/>
        </w:rPr>
        <w:t>của quốc gia này</w:t>
      </w:r>
      <w:r w:rsidRPr="004519DB">
        <w:rPr>
          <w:rFonts w:ascii="Times New Roman" w:hAnsi="Times New Roman" w:cs="Times New Roman"/>
          <w:iCs/>
          <w:sz w:val="28"/>
          <w:szCs w:val="28"/>
          <w:lang w:val="fr-FR"/>
        </w:rPr>
        <w:t xml:space="preserve"> là nhờ hoạt động xuất khẩu ô tô và sự phục hồi của ngành du lịch sau đại dịch C</w:t>
      </w:r>
      <w:r>
        <w:rPr>
          <w:rFonts w:ascii="Times New Roman" w:hAnsi="Times New Roman" w:cs="Times New Roman"/>
          <w:iCs/>
          <w:sz w:val="28"/>
          <w:szCs w:val="28"/>
          <w:lang w:val="fr-FR"/>
        </w:rPr>
        <w:t>ovid</w:t>
      </w:r>
      <w:r w:rsidRPr="004519DB">
        <w:rPr>
          <w:rFonts w:ascii="Times New Roman" w:hAnsi="Times New Roman" w:cs="Times New Roman"/>
          <w:iCs/>
          <w:sz w:val="28"/>
          <w:szCs w:val="28"/>
          <w:lang w:val="fr-FR"/>
        </w:rPr>
        <w:t xml:space="preserve">-19. </w:t>
      </w:r>
      <w:r w:rsidRPr="00A626AE">
        <w:rPr>
          <w:rFonts w:ascii="Times New Roman" w:hAnsi="Times New Roman" w:cs="Times New Roman"/>
          <w:iCs/>
          <w:sz w:val="28"/>
          <w:szCs w:val="28"/>
          <w:lang w:val="fr-FR"/>
        </w:rPr>
        <w:t xml:space="preserve">Chính phủ Nhật Bản hiện vẫn đang thực </w:t>
      </w:r>
      <w:r w:rsidRPr="00A626AE">
        <w:rPr>
          <w:rFonts w:ascii="Times New Roman" w:hAnsi="Times New Roman" w:cs="Times New Roman"/>
          <w:iCs/>
          <w:sz w:val="28"/>
          <w:szCs w:val="28"/>
          <w:lang w:val="fr-FR"/>
        </w:rPr>
        <w:lastRenderedPageBreak/>
        <w:t xml:space="preserve">hiện các biện pháp trợ cấp cho người dân </w:t>
      </w:r>
      <w:r>
        <w:rPr>
          <w:rFonts w:ascii="Times New Roman" w:hAnsi="Times New Roman" w:cs="Times New Roman"/>
          <w:iCs/>
          <w:sz w:val="28"/>
          <w:szCs w:val="28"/>
          <w:lang w:val="fr-FR"/>
        </w:rPr>
        <w:t xml:space="preserve">để </w:t>
      </w:r>
      <w:r w:rsidRPr="00A626AE">
        <w:rPr>
          <w:rFonts w:ascii="Times New Roman" w:hAnsi="Times New Roman" w:cs="Times New Roman"/>
          <w:iCs/>
          <w:sz w:val="28"/>
          <w:szCs w:val="28"/>
          <w:lang w:val="fr-FR"/>
        </w:rPr>
        <w:t xml:space="preserve">đối phó với </w:t>
      </w:r>
      <w:r>
        <w:rPr>
          <w:rFonts w:ascii="Times New Roman" w:hAnsi="Times New Roman" w:cs="Times New Roman"/>
          <w:iCs/>
          <w:sz w:val="28"/>
          <w:szCs w:val="28"/>
          <w:lang w:val="fr-FR"/>
        </w:rPr>
        <w:t>tình trạng giá cả hàng hóa vẫn ở mức cao nhằm thúc đẩy tiêu dùng của dân cư</w:t>
      </w:r>
      <w:r w:rsidRPr="00A626AE">
        <w:rPr>
          <w:rFonts w:ascii="Times New Roman" w:hAnsi="Times New Roman" w:cs="Times New Roman"/>
          <w:iCs/>
          <w:sz w:val="28"/>
          <w:szCs w:val="28"/>
          <w:lang w:val="fr-FR"/>
        </w:rPr>
        <w:t>.</w:t>
      </w:r>
      <w:r>
        <w:rPr>
          <w:rFonts w:ascii="Times New Roman" w:hAnsi="Times New Roman" w:cs="Times New Roman"/>
          <w:iCs/>
          <w:sz w:val="28"/>
          <w:szCs w:val="28"/>
          <w:lang w:val="fr-FR"/>
        </w:rPr>
        <w:t xml:space="preserve"> </w:t>
      </w:r>
    </w:p>
    <w:p w14:paraId="279F3AD9" w14:textId="3A53506A" w:rsidR="00FC0949" w:rsidRPr="00AB1965" w:rsidRDefault="00C31EF3" w:rsidP="00AB1965">
      <w:pPr>
        <w:spacing w:before="120" w:after="120" w:line="312" w:lineRule="auto"/>
        <w:ind w:firstLine="709"/>
        <w:jc w:val="both"/>
        <w:rPr>
          <w:rFonts w:ascii="Times New Roman" w:hAnsi="Times New Roman" w:cs="Times New Roman"/>
          <w:iCs/>
          <w:sz w:val="28"/>
          <w:szCs w:val="28"/>
          <w:lang w:val="fr-FR"/>
        </w:rPr>
      </w:pPr>
      <w:r w:rsidRPr="00AB1965">
        <w:rPr>
          <w:rFonts w:ascii="Times New Roman" w:hAnsi="Times New Roman" w:cs="Times New Roman"/>
          <w:i/>
          <w:iCs/>
          <w:sz w:val="28"/>
          <w:szCs w:val="28"/>
          <w:lang w:val="fr-FR"/>
        </w:rPr>
        <w:t xml:space="preserve">Tại khu vực châu Âu, </w:t>
      </w:r>
      <w:r w:rsidR="00D83F48" w:rsidRPr="00AB1965">
        <w:rPr>
          <w:rFonts w:ascii="Times New Roman" w:hAnsi="Times New Roman" w:cs="Times New Roman"/>
          <w:i/>
          <w:iCs/>
          <w:sz w:val="28"/>
          <w:szCs w:val="28"/>
          <w:lang w:val="fr-FR"/>
        </w:rPr>
        <w:t>tăng trưởng GDP quý II/2023 đạt 0,6% so với cùng kỳ năm trước</w:t>
      </w:r>
      <w:r w:rsidR="00D83F48" w:rsidRPr="00457288">
        <w:rPr>
          <w:rFonts w:ascii="Times New Roman" w:hAnsi="Times New Roman" w:cs="Times New Roman"/>
          <w:iCs/>
          <w:sz w:val="28"/>
          <w:szCs w:val="28"/>
          <w:lang w:val="fr-FR"/>
        </w:rPr>
        <w:t xml:space="preserve">, thấp hơn tốc độ tăng 1,1% của quý I. </w:t>
      </w:r>
      <w:r w:rsidR="00D83F48" w:rsidRPr="00AB1965">
        <w:rPr>
          <w:rFonts w:ascii="Times New Roman" w:hAnsi="Times New Roman" w:cs="Times New Roman"/>
          <w:iCs/>
          <w:sz w:val="28"/>
          <w:szCs w:val="28"/>
          <w:lang w:val="fr-FR"/>
        </w:rPr>
        <w:t>Đây là tốc độ tăng trưởng yếu nhất kể từ thời kỳ suy thoái 2020-</w:t>
      </w:r>
      <w:r w:rsidR="00B87CE9">
        <w:rPr>
          <w:rFonts w:ascii="Times New Roman" w:hAnsi="Times New Roman" w:cs="Times New Roman"/>
          <w:iCs/>
          <w:sz w:val="28"/>
          <w:szCs w:val="28"/>
          <w:lang w:val="fr-FR"/>
        </w:rPr>
        <w:t>20</w:t>
      </w:r>
      <w:r w:rsidR="00D83F48" w:rsidRPr="00AB1965">
        <w:rPr>
          <w:rFonts w:ascii="Times New Roman" w:hAnsi="Times New Roman" w:cs="Times New Roman"/>
          <w:iCs/>
          <w:sz w:val="28"/>
          <w:szCs w:val="28"/>
          <w:lang w:val="fr-FR"/>
        </w:rPr>
        <w:t xml:space="preserve">21 do thu nhập thực tế giảm mạnh và lãi suất tăng cao. </w:t>
      </w:r>
      <w:r w:rsidR="00A959D1">
        <w:rPr>
          <w:rFonts w:ascii="Times New Roman" w:hAnsi="Times New Roman" w:cs="Times New Roman"/>
          <w:iCs/>
          <w:sz w:val="28"/>
          <w:szCs w:val="28"/>
          <w:lang w:val="fr-FR"/>
        </w:rPr>
        <w:t>Tăng trưởng GDP quý II/2023 so với cùng kỳ năm trước của một số n</w:t>
      </w:r>
      <w:r w:rsidR="00B87CE9">
        <w:rPr>
          <w:rFonts w:ascii="Times New Roman" w:hAnsi="Times New Roman" w:cs="Times New Roman"/>
          <w:iCs/>
          <w:sz w:val="28"/>
          <w:szCs w:val="28"/>
          <w:lang w:val="fr-FR"/>
        </w:rPr>
        <w:t>ề</w:t>
      </w:r>
      <w:r w:rsidR="00A959D1">
        <w:rPr>
          <w:rFonts w:ascii="Times New Roman" w:hAnsi="Times New Roman" w:cs="Times New Roman"/>
          <w:iCs/>
          <w:sz w:val="28"/>
          <w:szCs w:val="28"/>
          <w:lang w:val="fr-FR"/>
        </w:rPr>
        <w:t>n kinh tế lớn trong khu vực châu Âu</w:t>
      </w:r>
      <w:r w:rsidR="00E510DC">
        <w:rPr>
          <w:rStyle w:val="FootnoteReference"/>
          <w:rFonts w:ascii="Times New Roman" w:hAnsi="Times New Roman" w:cs="Times New Roman"/>
          <w:iCs/>
          <w:sz w:val="28"/>
          <w:szCs w:val="28"/>
          <w:lang w:val="fr-FR"/>
        </w:rPr>
        <w:footnoteReference w:id="6"/>
      </w:r>
      <w:r w:rsidR="00A959D1">
        <w:rPr>
          <w:rFonts w:ascii="Times New Roman" w:hAnsi="Times New Roman" w:cs="Times New Roman"/>
          <w:iCs/>
          <w:sz w:val="28"/>
          <w:szCs w:val="28"/>
          <w:lang w:val="fr-FR"/>
        </w:rPr>
        <w:t xml:space="preserve"> là:</w:t>
      </w:r>
      <w:r w:rsidR="00D83F48" w:rsidRPr="00AB1965">
        <w:rPr>
          <w:rFonts w:ascii="Times New Roman" w:hAnsi="Times New Roman" w:cs="Times New Roman"/>
          <w:iCs/>
          <w:sz w:val="28"/>
          <w:szCs w:val="28"/>
          <w:lang w:val="fr-FR"/>
        </w:rPr>
        <w:t xml:space="preserve"> </w:t>
      </w:r>
      <w:r w:rsidR="00A959D1">
        <w:rPr>
          <w:rFonts w:ascii="Times New Roman" w:hAnsi="Times New Roman" w:cs="Times New Roman"/>
          <w:iCs/>
          <w:sz w:val="28"/>
          <w:szCs w:val="28"/>
          <w:lang w:val="fr-FR"/>
        </w:rPr>
        <w:t xml:space="preserve">Nga tăng 4,9%; </w:t>
      </w:r>
      <w:r w:rsidR="00D83F48" w:rsidRPr="00AB1965">
        <w:rPr>
          <w:rFonts w:ascii="Times New Roman" w:hAnsi="Times New Roman" w:cs="Times New Roman"/>
          <w:iCs/>
          <w:sz w:val="28"/>
          <w:szCs w:val="28"/>
          <w:lang w:val="fr-FR"/>
        </w:rPr>
        <w:t>Tây Ban Nha</w:t>
      </w:r>
      <w:r w:rsidR="00A959D1">
        <w:rPr>
          <w:rFonts w:ascii="Times New Roman" w:hAnsi="Times New Roman" w:cs="Times New Roman"/>
          <w:iCs/>
          <w:sz w:val="28"/>
          <w:szCs w:val="28"/>
          <w:lang w:val="fr-FR"/>
        </w:rPr>
        <w:t xml:space="preserve"> tăng 1,8%;</w:t>
      </w:r>
      <w:r w:rsidR="00E510DC">
        <w:rPr>
          <w:rFonts w:ascii="Times New Roman" w:hAnsi="Times New Roman" w:cs="Times New Roman"/>
          <w:iCs/>
          <w:sz w:val="28"/>
          <w:szCs w:val="28"/>
          <w:lang w:val="fr-FR"/>
        </w:rPr>
        <w:br/>
      </w:r>
      <w:r w:rsidR="00D83F48" w:rsidRPr="00AB1965">
        <w:rPr>
          <w:rFonts w:ascii="Times New Roman" w:hAnsi="Times New Roman" w:cs="Times New Roman"/>
          <w:iCs/>
          <w:sz w:val="28"/>
          <w:szCs w:val="28"/>
          <w:lang w:val="fr-FR"/>
        </w:rPr>
        <w:t>I-ta-li-a</w:t>
      </w:r>
      <w:r w:rsidR="00A959D1">
        <w:rPr>
          <w:rFonts w:ascii="Times New Roman" w:hAnsi="Times New Roman" w:cs="Times New Roman"/>
          <w:iCs/>
          <w:sz w:val="28"/>
          <w:szCs w:val="28"/>
          <w:lang w:val="fr-FR"/>
        </w:rPr>
        <w:t xml:space="preserve"> tăng 0,4%;</w:t>
      </w:r>
      <w:r w:rsidR="00D83F48" w:rsidRPr="00AB1965">
        <w:rPr>
          <w:rFonts w:ascii="Times New Roman" w:hAnsi="Times New Roman" w:cs="Times New Roman"/>
          <w:iCs/>
          <w:sz w:val="28"/>
          <w:szCs w:val="28"/>
          <w:lang w:val="fr-FR"/>
        </w:rPr>
        <w:t xml:space="preserve"> Pháp tăng 1%</w:t>
      </w:r>
      <w:r w:rsidR="00A959D1">
        <w:rPr>
          <w:rFonts w:ascii="Times New Roman" w:hAnsi="Times New Roman" w:cs="Times New Roman"/>
          <w:iCs/>
          <w:sz w:val="28"/>
          <w:szCs w:val="28"/>
          <w:lang w:val="fr-FR"/>
        </w:rPr>
        <w:t>; Vương quốc Anh tăng 0,4%</w:t>
      </w:r>
      <w:r w:rsidR="00D83F48" w:rsidRPr="00AB1965">
        <w:rPr>
          <w:rFonts w:ascii="Times New Roman" w:hAnsi="Times New Roman" w:cs="Times New Roman"/>
          <w:iCs/>
          <w:sz w:val="28"/>
          <w:szCs w:val="28"/>
          <w:lang w:val="fr-FR"/>
        </w:rPr>
        <w:t>. Giá năng lượng thấp hơn, nguồn cung</w:t>
      </w:r>
      <w:r w:rsidR="00457288">
        <w:rPr>
          <w:rFonts w:ascii="Times New Roman" w:hAnsi="Times New Roman" w:cs="Times New Roman"/>
          <w:iCs/>
          <w:sz w:val="28"/>
          <w:szCs w:val="28"/>
          <w:lang w:val="fr-FR"/>
        </w:rPr>
        <w:t xml:space="preserve"> năng lượng được mở rộng</w:t>
      </w:r>
      <w:r w:rsidR="00457288" w:rsidRPr="00E510DC">
        <w:rPr>
          <w:rFonts w:ascii="Times New Roman" w:hAnsi="Times New Roman" w:cs="Times New Roman"/>
          <w:sz w:val="24"/>
          <w:szCs w:val="24"/>
          <w:vertAlign w:val="superscript"/>
        </w:rPr>
        <w:footnoteReference w:id="7"/>
      </w:r>
      <w:r w:rsidR="00D83F48" w:rsidRPr="00AB1965">
        <w:rPr>
          <w:rFonts w:ascii="Times New Roman" w:hAnsi="Times New Roman" w:cs="Times New Roman"/>
          <w:iCs/>
          <w:sz w:val="28"/>
          <w:szCs w:val="28"/>
          <w:lang w:val="fr-FR"/>
        </w:rPr>
        <w:t xml:space="preserve">, niềm tin kinh doanh được cải thiện và thị trường lao động </w:t>
      </w:r>
      <w:r w:rsidR="00767C3F">
        <w:rPr>
          <w:rFonts w:ascii="Times New Roman" w:hAnsi="Times New Roman" w:cs="Times New Roman"/>
          <w:iCs/>
          <w:sz w:val="28"/>
          <w:szCs w:val="28"/>
          <w:lang w:val="fr-FR"/>
        </w:rPr>
        <w:t xml:space="preserve">tăng trưởng </w:t>
      </w:r>
      <w:r w:rsidR="00D83F48" w:rsidRPr="00AB1965">
        <w:rPr>
          <w:rFonts w:ascii="Times New Roman" w:hAnsi="Times New Roman" w:cs="Times New Roman"/>
          <w:iCs/>
          <w:sz w:val="28"/>
          <w:szCs w:val="28"/>
          <w:lang w:val="fr-FR"/>
        </w:rPr>
        <w:t xml:space="preserve">mạnh mẽ </w:t>
      </w:r>
      <w:r w:rsidR="007D43A8">
        <w:rPr>
          <w:rFonts w:ascii="Times New Roman" w:hAnsi="Times New Roman" w:cs="Times New Roman"/>
          <w:iCs/>
          <w:sz w:val="28"/>
          <w:szCs w:val="28"/>
          <w:lang w:val="fr-FR"/>
        </w:rPr>
        <w:t xml:space="preserve">(Tỷ lệ thất nghiệp quý II/2023 của châu Âu là 6,4%, thấp hơn tỷ lệ 6,7% của cùng kỳ năm trước) </w:t>
      </w:r>
      <w:r w:rsidR="00767C3F">
        <w:rPr>
          <w:rFonts w:ascii="Times New Roman" w:hAnsi="Times New Roman" w:cs="Times New Roman"/>
          <w:iCs/>
          <w:sz w:val="28"/>
          <w:szCs w:val="28"/>
          <w:lang w:val="fr-FR"/>
        </w:rPr>
        <w:t>là động lực chính của tăng trưởng kinh tế châu Âu trong 6 tháng đầu năm 2023</w:t>
      </w:r>
      <w:r w:rsidR="00D83F48" w:rsidRPr="00AB1965">
        <w:rPr>
          <w:rFonts w:ascii="Times New Roman" w:hAnsi="Times New Roman" w:cs="Times New Roman"/>
          <w:iCs/>
          <w:sz w:val="28"/>
          <w:szCs w:val="28"/>
          <w:lang w:val="fr-FR"/>
        </w:rPr>
        <w:t xml:space="preserve">. </w:t>
      </w:r>
      <w:r w:rsidR="00FC0949" w:rsidRPr="00AB1965">
        <w:rPr>
          <w:rFonts w:ascii="Times New Roman" w:hAnsi="Times New Roman" w:cs="Times New Roman"/>
          <w:iCs/>
          <w:sz w:val="28"/>
          <w:szCs w:val="28"/>
          <w:lang w:val="fr-FR"/>
        </w:rPr>
        <w:t xml:space="preserve">Với giá năng lượng giảm nhanh, thương mại </w:t>
      </w:r>
      <w:r w:rsidR="00FC0949">
        <w:rPr>
          <w:rFonts w:ascii="Times New Roman" w:hAnsi="Times New Roman" w:cs="Times New Roman"/>
          <w:iCs/>
          <w:sz w:val="28"/>
          <w:szCs w:val="28"/>
          <w:lang w:val="fr-FR"/>
        </w:rPr>
        <w:t xml:space="preserve">và dịch vụ được cải thiện hơn </w:t>
      </w:r>
      <w:r w:rsidR="00FC0949" w:rsidRPr="00AB1965">
        <w:rPr>
          <w:rFonts w:ascii="Times New Roman" w:hAnsi="Times New Roman" w:cs="Times New Roman"/>
          <w:iCs/>
          <w:sz w:val="28"/>
          <w:szCs w:val="28"/>
          <w:lang w:val="fr-FR"/>
        </w:rPr>
        <w:t xml:space="preserve">sẽ mang lại lợi ích cho hộ gia đình, doanh nghiệp và </w:t>
      </w:r>
      <w:r w:rsidR="00FC0949">
        <w:rPr>
          <w:rFonts w:ascii="Times New Roman" w:hAnsi="Times New Roman" w:cs="Times New Roman"/>
          <w:iCs/>
          <w:sz w:val="28"/>
          <w:szCs w:val="28"/>
          <w:lang w:val="fr-FR"/>
        </w:rPr>
        <w:t>C</w:t>
      </w:r>
      <w:r w:rsidR="00FC0949" w:rsidRPr="00AB1965">
        <w:rPr>
          <w:rFonts w:ascii="Times New Roman" w:hAnsi="Times New Roman" w:cs="Times New Roman"/>
          <w:iCs/>
          <w:sz w:val="28"/>
          <w:szCs w:val="28"/>
          <w:lang w:val="fr-FR"/>
        </w:rPr>
        <w:t>hính phủ</w:t>
      </w:r>
      <w:r w:rsidR="00FC0949">
        <w:rPr>
          <w:rFonts w:ascii="Times New Roman" w:hAnsi="Times New Roman" w:cs="Times New Roman"/>
          <w:iCs/>
          <w:sz w:val="28"/>
          <w:szCs w:val="28"/>
          <w:lang w:val="fr-FR"/>
        </w:rPr>
        <w:t>, góp phần đem lại triển vọng tích cực cho kinh tế khu vực châu Âu.</w:t>
      </w:r>
    </w:p>
    <w:p w14:paraId="41A492EF" w14:textId="77777777" w:rsidR="00DD3BED" w:rsidRDefault="00DD3BED" w:rsidP="00EC5DDD">
      <w:pPr>
        <w:spacing w:before="120" w:after="120" w:line="312" w:lineRule="auto"/>
        <w:ind w:firstLine="709"/>
        <w:jc w:val="both"/>
        <w:rPr>
          <w:rFonts w:ascii="Times New Roman" w:hAnsi="Times New Roman" w:cs="Times New Roman"/>
          <w:spacing w:val="-2"/>
          <w:sz w:val="28"/>
          <w:szCs w:val="28"/>
          <w:lang w:val="pl-PL"/>
        </w:rPr>
      </w:pPr>
      <w:r w:rsidRPr="00AB1965">
        <w:rPr>
          <w:rFonts w:ascii="Times New Roman" w:hAnsi="Times New Roman" w:cs="Times New Roman"/>
          <w:i/>
          <w:spacing w:val="-2"/>
          <w:sz w:val="28"/>
          <w:szCs w:val="28"/>
          <w:lang w:val="pl-PL"/>
        </w:rPr>
        <w:t>Các quốc gia ưu tiên giảm lạm phát bền vững, đồng thời đảm bảo ổn định tài chính, dẫn tới lạm phát đã có tín hiệu hạ nhiệt</w:t>
      </w:r>
      <w:r>
        <w:rPr>
          <w:rFonts w:ascii="Times New Roman" w:hAnsi="Times New Roman" w:cs="Times New Roman"/>
          <w:spacing w:val="-2"/>
          <w:sz w:val="28"/>
          <w:szCs w:val="28"/>
          <w:lang w:val="pl-PL"/>
        </w:rPr>
        <w:t xml:space="preserve">; </w:t>
      </w:r>
      <w:r w:rsidRPr="001E1C7C">
        <w:rPr>
          <w:rFonts w:ascii="Times New Roman" w:hAnsi="Times New Roman" w:cs="Times New Roman"/>
          <w:spacing w:val="-2"/>
          <w:sz w:val="28"/>
          <w:szCs w:val="28"/>
          <w:lang w:val="pl-PL"/>
        </w:rPr>
        <w:t>giá cả nhóm hàng năng lượng, thực phẩm và phân bón đã giả</w:t>
      </w:r>
      <w:r>
        <w:rPr>
          <w:rFonts w:ascii="Times New Roman" w:hAnsi="Times New Roman" w:cs="Times New Roman"/>
          <w:spacing w:val="-2"/>
          <w:sz w:val="28"/>
          <w:szCs w:val="28"/>
          <w:lang w:val="pl-PL"/>
        </w:rPr>
        <w:t>m đáng kể.</w:t>
      </w:r>
      <w:r w:rsidRPr="001E1C7C">
        <w:rPr>
          <w:rFonts w:ascii="Times New Roman" w:hAnsi="Times New Roman" w:cs="Times New Roman"/>
          <w:spacing w:val="-2"/>
          <w:sz w:val="28"/>
          <w:szCs w:val="28"/>
          <w:lang w:val="pl-PL"/>
        </w:rPr>
        <w:t xml:space="preserve"> </w:t>
      </w:r>
      <w:r>
        <w:rPr>
          <w:rFonts w:ascii="Times New Roman" w:hAnsi="Times New Roman" w:cs="Times New Roman"/>
          <w:spacing w:val="-2"/>
          <w:sz w:val="28"/>
          <w:szCs w:val="28"/>
          <w:lang w:val="pl-PL"/>
        </w:rPr>
        <w:t>Nhiều</w:t>
      </w:r>
      <w:r w:rsidRPr="001E1C7C">
        <w:rPr>
          <w:rFonts w:ascii="Times New Roman" w:hAnsi="Times New Roman" w:cs="Times New Roman"/>
          <w:spacing w:val="-2"/>
          <w:sz w:val="28"/>
          <w:szCs w:val="28"/>
          <w:lang w:val="pl-PL"/>
        </w:rPr>
        <w:t xml:space="preserve"> Ngân hàng Trung ương tiếp tục khôi phục sự ổn định về giá và tăng cường giám</w:t>
      </w:r>
      <w:r>
        <w:rPr>
          <w:rFonts w:ascii="Times New Roman" w:hAnsi="Times New Roman" w:cs="Times New Roman"/>
          <w:spacing w:val="-2"/>
          <w:sz w:val="28"/>
          <w:szCs w:val="28"/>
          <w:lang w:val="pl-PL"/>
        </w:rPr>
        <w:t xml:space="preserve"> sát tài chính, góp phần ổn định kinh tế vĩ mô.</w:t>
      </w:r>
    </w:p>
    <w:p w14:paraId="7ABE3BDD" w14:textId="7E998F2E" w:rsidR="00E67F09" w:rsidRPr="001E1C7C" w:rsidRDefault="005A4AFB" w:rsidP="00EC5DDD">
      <w:pPr>
        <w:spacing w:before="120" w:after="120" w:line="312" w:lineRule="auto"/>
        <w:ind w:firstLine="709"/>
        <w:jc w:val="both"/>
        <w:rPr>
          <w:rFonts w:ascii="Times New Roman" w:hAnsi="Times New Roman" w:cs="Times New Roman"/>
          <w:sz w:val="28"/>
          <w:szCs w:val="28"/>
          <w:lang w:val="pl-PL"/>
        </w:rPr>
      </w:pPr>
      <w:r>
        <w:rPr>
          <w:rFonts w:ascii="Times New Roman" w:hAnsi="Times New Roman" w:cs="Times New Roman"/>
          <w:spacing w:val="-4"/>
          <w:sz w:val="28"/>
          <w:szCs w:val="28"/>
          <w:lang w:val="pl-PL"/>
        </w:rPr>
        <w:t>Bên cạnh đó, t</w:t>
      </w:r>
      <w:r w:rsidR="00E67F09" w:rsidRPr="001E1C7C">
        <w:rPr>
          <w:rFonts w:ascii="Times New Roman" w:hAnsi="Times New Roman" w:cs="Times New Roman"/>
          <w:sz w:val="28"/>
          <w:szCs w:val="28"/>
          <w:lang w:val="pl-PL"/>
        </w:rPr>
        <w:t xml:space="preserve">ổ chức Y tế thế giới không còn xem dịch Covid-19 là “Tình trạng khẩn cấp về sức khỏe toàn cầu”. Do vậy, chuỗi cung ứng phần lớn đã phục hồi, chi phí vận chuyển và thời gian giao hàng của nhà cung cấp đã trở lại </w:t>
      </w:r>
      <w:r w:rsidR="00037092">
        <w:rPr>
          <w:rFonts w:ascii="Times New Roman" w:hAnsi="Times New Roman" w:cs="Times New Roman"/>
          <w:sz w:val="28"/>
          <w:szCs w:val="28"/>
          <w:lang w:val="pl-PL"/>
        </w:rPr>
        <w:t xml:space="preserve">gần như </w:t>
      </w:r>
      <w:r w:rsidR="00E67F09" w:rsidRPr="001E1C7C">
        <w:rPr>
          <w:rFonts w:ascii="Times New Roman" w:hAnsi="Times New Roman" w:cs="Times New Roman"/>
          <w:sz w:val="28"/>
          <w:szCs w:val="28"/>
          <w:lang w:val="pl-PL"/>
        </w:rPr>
        <w:t>mức trước đại dịch.</w:t>
      </w:r>
    </w:p>
    <w:p w14:paraId="5FC22605" w14:textId="33CE144A" w:rsidR="00182493" w:rsidRPr="00182493" w:rsidRDefault="00A45E6A" w:rsidP="00C90637">
      <w:pPr>
        <w:spacing w:before="120" w:after="120" w:line="312" w:lineRule="auto"/>
        <w:ind w:firstLine="709"/>
        <w:jc w:val="both"/>
        <w:rPr>
          <w:rFonts w:ascii="Times New Roman" w:hAnsi="Times New Roman" w:cs="Times New Roman"/>
          <w:b/>
          <w:sz w:val="28"/>
          <w:szCs w:val="28"/>
          <w:lang w:val="pl-PL"/>
        </w:rPr>
      </w:pPr>
      <w:r w:rsidRPr="00AB1965">
        <w:rPr>
          <w:rFonts w:ascii="Times New Roman" w:hAnsi="Times New Roman" w:cs="Times New Roman"/>
          <w:b/>
          <w:sz w:val="28"/>
          <w:szCs w:val="28"/>
          <w:lang w:val="pl-PL"/>
        </w:rPr>
        <w:t xml:space="preserve">2. </w:t>
      </w:r>
      <w:r w:rsidR="0020674A">
        <w:rPr>
          <w:rFonts w:ascii="Times New Roman" w:hAnsi="Times New Roman" w:cs="Times New Roman"/>
          <w:b/>
          <w:sz w:val="28"/>
          <w:szCs w:val="28"/>
          <w:lang w:val="pl-PL"/>
        </w:rPr>
        <w:t xml:space="preserve">Động lực tăng trưởng kinh tế Việt Nam </w:t>
      </w:r>
    </w:p>
    <w:p w14:paraId="73B6F7AC" w14:textId="522533E3" w:rsidR="005C7462" w:rsidRDefault="007B56AE" w:rsidP="00C90637">
      <w:pPr>
        <w:spacing w:before="120" w:after="120" w:line="312" w:lineRule="auto"/>
        <w:ind w:firstLine="709"/>
        <w:jc w:val="both"/>
        <w:rPr>
          <w:rFonts w:ascii="Times New Roman" w:hAnsi="Times New Roman" w:cs="Times New Roman"/>
          <w:sz w:val="28"/>
          <w:szCs w:val="28"/>
          <w:lang w:val="pl-PL"/>
        </w:rPr>
      </w:pPr>
      <w:r>
        <w:rPr>
          <w:rFonts w:ascii="Times New Roman" w:hAnsi="Times New Roman" w:cs="Times New Roman"/>
          <w:i/>
          <w:iCs/>
          <w:sz w:val="28"/>
          <w:szCs w:val="28"/>
          <w:lang w:val="pl-PL"/>
        </w:rPr>
        <w:t xml:space="preserve">Kết quả tăng trưởng kinh tế của Việt Nam 6 tháng đầu năm 2023 khá tích cực khi </w:t>
      </w:r>
      <w:r w:rsidR="00C818E9">
        <w:rPr>
          <w:rFonts w:ascii="Times New Roman" w:hAnsi="Times New Roman" w:cs="Times New Roman"/>
          <w:i/>
          <w:iCs/>
          <w:sz w:val="28"/>
          <w:szCs w:val="28"/>
          <w:lang w:val="pl-PL"/>
        </w:rPr>
        <w:t>t</w:t>
      </w:r>
      <w:r w:rsidR="00C818E9" w:rsidRPr="00E138A8">
        <w:rPr>
          <w:rFonts w:ascii="Times New Roman" w:hAnsi="Times New Roman" w:cs="Times New Roman"/>
          <w:i/>
          <w:iCs/>
          <w:sz w:val="28"/>
          <w:szCs w:val="28"/>
          <w:lang w:val="pl-PL"/>
        </w:rPr>
        <w:t xml:space="preserve">ổng </w:t>
      </w:r>
      <w:r w:rsidR="001A3CAA" w:rsidRPr="00E138A8">
        <w:rPr>
          <w:rFonts w:ascii="Times New Roman" w:hAnsi="Times New Roman" w:cs="Times New Roman"/>
          <w:i/>
          <w:iCs/>
          <w:sz w:val="28"/>
          <w:szCs w:val="28"/>
          <w:lang w:val="pl-PL"/>
        </w:rPr>
        <w:t xml:space="preserve">sản phẩm trong nước (GDP) </w:t>
      </w:r>
      <w:r w:rsidR="001A3CAA" w:rsidRPr="00E138A8">
        <w:rPr>
          <w:rFonts w:ascii="Times New Roman" w:hAnsi="Times New Roman" w:cs="Times New Roman"/>
          <w:sz w:val="28"/>
          <w:szCs w:val="28"/>
          <w:lang w:val="pl-PL"/>
        </w:rPr>
        <w:t xml:space="preserve">tăng 3,72% so với cùng kỳ năm trước </w:t>
      </w:r>
      <w:r w:rsidR="001A3CAA" w:rsidRPr="00E138A8">
        <w:rPr>
          <w:rFonts w:ascii="Times New Roman" w:hAnsi="Times New Roman" w:cs="Times New Roman"/>
          <w:sz w:val="28"/>
          <w:szCs w:val="28"/>
          <w:lang w:val="pl-PL"/>
        </w:rPr>
        <w:lastRenderedPageBreak/>
        <w:t>(quý I tăng 3,28%; quý II tăng 4,14%). Trong mức tăng tổng giá trị tăng thêm</w:t>
      </w:r>
      <w:r>
        <w:rPr>
          <w:rFonts w:ascii="Times New Roman" w:hAnsi="Times New Roman" w:cs="Times New Roman"/>
          <w:sz w:val="28"/>
          <w:szCs w:val="28"/>
          <w:lang w:val="pl-PL"/>
        </w:rPr>
        <w:t>,</w:t>
      </w:r>
      <w:r w:rsidR="001A3CAA" w:rsidRPr="00E138A8">
        <w:rPr>
          <w:rFonts w:ascii="Times New Roman" w:hAnsi="Times New Roman" w:cs="Times New Roman"/>
          <w:sz w:val="28"/>
          <w:szCs w:val="28"/>
          <w:lang w:val="pl-PL"/>
        </w:rPr>
        <w:t xml:space="preserve"> của toàn nền kinh tế, khu vực nông, lâm nghiệp và thủy sản tăng 3,07%, đóng góp 9,28%; khu vực công nghiệp và xây dựng tăng 1,13%, đóng góp 11,87%; khu vực dịch vụ tăng 6,33%</w:t>
      </w:r>
      <w:r>
        <w:rPr>
          <w:rFonts w:ascii="Times New Roman" w:hAnsi="Times New Roman" w:cs="Times New Roman"/>
          <w:sz w:val="28"/>
          <w:szCs w:val="28"/>
          <w:lang w:val="pl-PL"/>
        </w:rPr>
        <w:t xml:space="preserve"> và đã </w:t>
      </w:r>
      <w:r w:rsidR="001A3CAA" w:rsidRPr="00E138A8">
        <w:rPr>
          <w:rFonts w:ascii="Times New Roman" w:hAnsi="Times New Roman" w:cs="Times New Roman"/>
          <w:sz w:val="28"/>
          <w:szCs w:val="28"/>
          <w:lang w:val="pl-PL"/>
        </w:rPr>
        <w:t xml:space="preserve">đóng góp </w:t>
      </w:r>
      <w:r>
        <w:rPr>
          <w:rFonts w:ascii="Times New Roman" w:hAnsi="Times New Roman" w:cs="Times New Roman"/>
          <w:sz w:val="28"/>
          <w:szCs w:val="28"/>
          <w:lang w:val="pl-PL"/>
        </w:rPr>
        <w:t xml:space="preserve">lớn nhất với </w:t>
      </w:r>
      <w:r w:rsidR="001A3CAA" w:rsidRPr="00E138A8">
        <w:rPr>
          <w:rFonts w:ascii="Times New Roman" w:hAnsi="Times New Roman" w:cs="Times New Roman"/>
          <w:sz w:val="28"/>
          <w:szCs w:val="28"/>
          <w:lang w:val="pl-PL"/>
        </w:rPr>
        <w:t>78,85%.</w:t>
      </w:r>
    </w:p>
    <w:p w14:paraId="2362AE10" w14:textId="7005EECC" w:rsidR="00C14CD0" w:rsidRPr="007E6EF2" w:rsidRDefault="00C14CD0" w:rsidP="00C90637">
      <w:pPr>
        <w:spacing w:before="120" w:after="120" w:line="312" w:lineRule="auto"/>
        <w:ind w:firstLine="709"/>
        <w:jc w:val="both"/>
        <w:rPr>
          <w:rFonts w:ascii="Times New Roman" w:hAnsi="Times New Roman" w:cs="Times New Roman"/>
          <w:b/>
          <w:bCs/>
          <w:i/>
          <w:iCs/>
          <w:sz w:val="28"/>
          <w:szCs w:val="28"/>
          <w:lang w:val="pl-PL"/>
        </w:rPr>
      </w:pPr>
      <w:r w:rsidRPr="007E6EF2">
        <w:rPr>
          <w:rFonts w:ascii="Times New Roman" w:hAnsi="Times New Roman" w:cs="Times New Roman"/>
          <w:b/>
          <w:bCs/>
          <w:i/>
          <w:iCs/>
          <w:sz w:val="28"/>
          <w:szCs w:val="28"/>
          <w:lang w:val="pl-PL"/>
        </w:rPr>
        <w:t xml:space="preserve">Nhìn từ phía cầu, kinh tế Việt Nam trong 8 tháng </w:t>
      </w:r>
      <w:r w:rsidR="007B56AE">
        <w:rPr>
          <w:rFonts w:ascii="Times New Roman" w:hAnsi="Times New Roman" w:cs="Times New Roman"/>
          <w:b/>
          <w:bCs/>
          <w:i/>
          <w:iCs/>
          <w:sz w:val="28"/>
          <w:szCs w:val="28"/>
          <w:lang w:val="pl-PL"/>
        </w:rPr>
        <w:t>qua</w:t>
      </w:r>
      <w:r w:rsidRPr="007E6EF2">
        <w:rPr>
          <w:rFonts w:ascii="Times New Roman" w:hAnsi="Times New Roman" w:cs="Times New Roman"/>
          <w:b/>
          <w:bCs/>
          <w:i/>
          <w:iCs/>
          <w:sz w:val="28"/>
          <w:szCs w:val="28"/>
          <w:lang w:val="pl-PL"/>
        </w:rPr>
        <w:t xml:space="preserve"> </w:t>
      </w:r>
      <w:r w:rsidR="00876564" w:rsidRPr="007E6EF2">
        <w:rPr>
          <w:rFonts w:ascii="Times New Roman" w:hAnsi="Times New Roman" w:cs="Times New Roman"/>
          <w:b/>
          <w:bCs/>
          <w:i/>
          <w:iCs/>
          <w:sz w:val="28"/>
          <w:szCs w:val="28"/>
          <w:lang w:val="pl-PL"/>
        </w:rPr>
        <w:t xml:space="preserve">đạt được kết quả tích cực nhờ sự đóng góp của </w:t>
      </w:r>
      <w:r w:rsidR="00566B8D" w:rsidRPr="007E6EF2">
        <w:rPr>
          <w:rFonts w:ascii="Times New Roman" w:hAnsi="Times New Roman" w:cs="Times New Roman"/>
          <w:b/>
          <w:bCs/>
          <w:i/>
          <w:iCs/>
          <w:sz w:val="28"/>
          <w:szCs w:val="28"/>
          <w:lang w:val="pl-PL"/>
        </w:rPr>
        <w:t xml:space="preserve">3 </w:t>
      </w:r>
      <w:r w:rsidR="007B56AE">
        <w:rPr>
          <w:rFonts w:ascii="Times New Roman" w:hAnsi="Times New Roman" w:cs="Times New Roman"/>
          <w:b/>
          <w:bCs/>
          <w:i/>
          <w:iCs/>
          <w:sz w:val="28"/>
          <w:szCs w:val="28"/>
          <w:lang w:val="pl-PL"/>
        </w:rPr>
        <w:t>yếu</w:t>
      </w:r>
      <w:r w:rsidR="007B56AE" w:rsidRPr="007E6EF2">
        <w:rPr>
          <w:rFonts w:ascii="Times New Roman" w:hAnsi="Times New Roman" w:cs="Times New Roman"/>
          <w:b/>
          <w:bCs/>
          <w:i/>
          <w:iCs/>
          <w:sz w:val="28"/>
          <w:szCs w:val="28"/>
          <w:lang w:val="pl-PL"/>
        </w:rPr>
        <w:t xml:space="preserve"> </w:t>
      </w:r>
      <w:r w:rsidR="00566B8D" w:rsidRPr="007E6EF2">
        <w:rPr>
          <w:rFonts w:ascii="Times New Roman" w:hAnsi="Times New Roman" w:cs="Times New Roman"/>
          <w:b/>
          <w:bCs/>
          <w:i/>
          <w:iCs/>
          <w:sz w:val="28"/>
          <w:szCs w:val="28"/>
          <w:lang w:val="pl-PL"/>
        </w:rPr>
        <w:t>tố</w:t>
      </w:r>
      <w:r w:rsidR="007B56AE">
        <w:rPr>
          <w:rFonts w:ascii="Times New Roman" w:hAnsi="Times New Roman" w:cs="Times New Roman"/>
          <w:b/>
          <w:bCs/>
          <w:i/>
          <w:iCs/>
          <w:sz w:val="28"/>
          <w:szCs w:val="28"/>
          <w:lang w:val="pl-PL"/>
        </w:rPr>
        <w:t xml:space="preserve">: </w:t>
      </w:r>
      <w:r w:rsidRPr="007E6EF2">
        <w:rPr>
          <w:rFonts w:ascii="Times New Roman" w:hAnsi="Times New Roman" w:cs="Times New Roman"/>
          <w:b/>
          <w:bCs/>
          <w:i/>
          <w:iCs/>
          <w:sz w:val="28"/>
          <w:szCs w:val="28"/>
          <w:lang w:val="pl-PL"/>
        </w:rPr>
        <w:t>tiêu dùng</w:t>
      </w:r>
      <w:r w:rsidR="00876564" w:rsidRPr="007E6EF2">
        <w:rPr>
          <w:rFonts w:ascii="Times New Roman" w:hAnsi="Times New Roman" w:cs="Times New Roman"/>
          <w:b/>
          <w:bCs/>
          <w:i/>
          <w:iCs/>
          <w:sz w:val="28"/>
          <w:szCs w:val="28"/>
          <w:lang w:val="pl-PL"/>
        </w:rPr>
        <w:t>,</w:t>
      </w:r>
      <w:r w:rsidRPr="007E6EF2">
        <w:rPr>
          <w:rFonts w:ascii="Times New Roman" w:hAnsi="Times New Roman" w:cs="Times New Roman"/>
          <w:b/>
          <w:bCs/>
          <w:i/>
          <w:iCs/>
          <w:sz w:val="28"/>
          <w:szCs w:val="28"/>
          <w:lang w:val="pl-PL"/>
        </w:rPr>
        <w:t xml:space="preserve"> đầu tư</w:t>
      </w:r>
      <w:r w:rsidR="007B56AE">
        <w:rPr>
          <w:rFonts w:ascii="Times New Roman" w:hAnsi="Times New Roman" w:cs="Times New Roman"/>
          <w:b/>
          <w:bCs/>
          <w:i/>
          <w:iCs/>
          <w:sz w:val="28"/>
          <w:szCs w:val="28"/>
          <w:lang w:val="pl-PL"/>
        </w:rPr>
        <w:t xml:space="preserve"> và chênh lệch xuất, nhập khẩu</w:t>
      </w:r>
      <w:r w:rsidR="003254ED" w:rsidRPr="007E6EF2">
        <w:rPr>
          <w:rFonts w:ascii="Times New Roman" w:hAnsi="Times New Roman" w:cs="Times New Roman"/>
          <w:b/>
          <w:bCs/>
          <w:i/>
          <w:iCs/>
          <w:sz w:val="28"/>
          <w:szCs w:val="28"/>
          <w:lang w:val="pl-PL"/>
        </w:rPr>
        <w:t xml:space="preserve"> hàng hóa</w:t>
      </w:r>
      <w:r w:rsidR="009B10F1" w:rsidRPr="007E6EF2">
        <w:rPr>
          <w:rFonts w:ascii="Times New Roman" w:hAnsi="Times New Roman" w:cs="Times New Roman"/>
          <w:b/>
          <w:bCs/>
          <w:i/>
          <w:iCs/>
          <w:sz w:val="28"/>
          <w:szCs w:val="28"/>
          <w:lang w:val="pl-PL"/>
        </w:rPr>
        <w:t>.</w:t>
      </w:r>
    </w:p>
    <w:p w14:paraId="5F168FFE" w14:textId="4A172A31" w:rsidR="00C14CD0" w:rsidRDefault="00C14CD0" w:rsidP="00463131">
      <w:pPr>
        <w:spacing w:before="120" w:after="120" w:line="312" w:lineRule="auto"/>
        <w:ind w:firstLine="709"/>
        <w:jc w:val="both"/>
        <w:rPr>
          <w:rFonts w:ascii="Times New Roman" w:hAnsi="Times New Roman" w:cs="Times New Roman"/>
          <w:sz w:val="28"/>
          <w:szCs w:val="28"/>
          <w:lang w:val="pl-PL"/>
        </w:rPr>
      </w:pPr>
      <w:r w:rsidRPr="007E6EF2">
        <w:rPr>
          <w:rFonts w:ascii="Times New Roman" w:hAnsi="Times New Roman" w:cs="Times New Roman"/>
          <w:i/>
          <w:iCs/>
          <w:sz w:val="28"/>
          <w:szCs w:val="28"/>
          <w:lang w:val="pl-PL"/>
        </w:rPr>
        <w:t>Cầu tiêu dùng tăng trưởng mạnh</w:t>
      </w:r>
      <w:r>
        <w:rPr>
          <w:rFonts w:ascii="Times New Roman" w:hAnsi="Times New Roman" w:cs="Times New Roman"/>
          <w:iCs/>
          <w:sz w:val="28"/>
          <w:szCs w:val="28"/>
          <w:lang w:val="pl-PL"/>
        </w:rPr>
        <w:t>, thể hiện qua tổng mức bán lẻ hàng hóa và doanh thu dịch vụ</w:t>
      </w:r>
      <w:r w:rsidR="002A5A73">
        <w:rPr>
          <w:rFonts w:ascii="Times New Roman" w:hAnsi="Times New Roman" w:cs="Times New Roman"/>
          <w:iCs/>
          <w:sz w:val="28"/>
          <w:szCs w:val="28"/>
          <w:lang w:val="pl-PL"/>
        </w:rPr>
        <w:t xml:space="preserve"> tiêu dùng, hoạt động du lịch</w:t>
      </w:r>
      <w:r w:rsidR="00E206FE">
        <w:rPr>
          <w:rFonts w:ascii="Times New Roman" w:hAnsi="Times New Roman" w:cs="Times New Roman"/>
          <w:iCs/>
          <w:sz w:val="28"/>
          <w:szCs w:val="28"/>
          <w:lang w:val="pl-PL"/>
        </w:rPr>
        <w:t xml:space="preserve"> </w:t>
      </w:r>
      <w:r w:rsidR="002A5A73">
        <w:rPr>
          <w:rFonts w:ascii="Times New Roman" w:hAnsi="Times New Roman" w:cs="Times New Roman"/>
          <w:iCs/>
          <w:sz w:val="28"/>
          <w:szCs w:val="28"/>
          <w:lang w:val="pl-PL"/>
        </w:rPr>
        <w:t>tiếp tục tăng cao</w:t>
      </w:r>
      <w:r w:rsidR="007B56AE">
        <w:rPr>
          <w:rFonts w:ascii="Times New Roman" w:hAnsi="Times New Roman" w:cs="Times New Roman"/>
          <w:iCs/>
          <w:sz w:val="28"/>
          <w:szCs w:val="28"/>
          <w:lang w:val="pl-PL"/>
        </w:rPr>
        <w:t xml:space="preserve"> </w:t>
      </w:r>
      <w:r w:rsidR="002A5A73">
        <w:rPr>
          <w:rFonts w:ascii="Times New Roman" w:hAnsi="Times New Roman" w:cs="Times New Roman"/>
          <w:iCs/>
          <w:sz w:val="28"/>
          <w:szCs w:val="28"/>
          <w:lang w:val="pl-PL"/>
        </w:rPr>
        <w:t xml:space="preserve"> so với cùng kỳ năm trước.</w:t>
      </w:r>
      <w:r w:rsidR="003C1AF8">
        <w:rPr>
          <w:rFonts w:ascii="Times New Roman" w:hAnsi="Times New Roman" w:cs="Times New Roman"/>
          <w:iCs/>
          <w:sz w:val="28"/>
          <w:szCs w:val="28"/>
          <w:lang w:val="pl-PL"/>
        </w:rPr>
        <w:t xml:space="preserve"> Trong</w:t>
      </w:r>
      <w:r w:rsidR="003C1AF8">
        <w:rPr>
          <w:rFonts w:ascii="Times New Roman" w:hAnsi="Times New Roman" w:cs="Times New Roman"/>
          <w:sz w:val="28"/>
          <w:szCs w:val="28"/>
          <w:lang w:val="pl-PL"/>
        </w:rPr>
        <w:t xml:space="preserve"> </w:t>
      </w:r>
      <w:r w:rsidRPr="00E138A8">
        <w:rPr>
          <w:rFonts w:ascii="Times New Roman" w:hAnsi="Times New Roman" w:cs="Times New Roman"/>
          <w:sz w:val="28"/>
          <w:szCs w:val="28"/>
          <w:lang w:val="pl-PL"/>
        </w:rPr>
        <w:t xml:space="preserve">8 tháng năm 2023, tổng mức bán lẻ hàng hóa và doanh thu dịch vụ tiêu dùng theo giá hiện hành ước đạt 4.043,9 nghìn tỷ đồng, tăng 10% so với cùng kỳ năm trước, nếu loại trừ yếu tố giá tăng 7,7%. </w:t>
      </w:r>
    </w:p>
    <w:p w14:paraId="2F3DB70B" w14:textId="72A32117" w:rsidR="00C14CD0" w:rsidRPr="00E138A8" w:rsidRDefault="00C14CD0" w:rsidP="00C90637">
      <w:pPr>
        <w:spacing w:before="120" w:after="120" w:line="312" w:lineRule="auto"/>
        <w:ind w:firstLine="709"/>
        <w:jc w:val="both"/>
        <w:rPr>
          <w:rFonts w:ascii="Times New Roman" w:hAnsi="Times New Roman" w:cs="Times New Roman"/>
          <w:sz w:val="28"/>
          <w:szCs w:val="28"/>
          <w:lang w:val="pl-PL"/>
        </w:rPr>
      </w:pPr>
      <w:r w:rsidRPr="00E138A8">
        <w:rPr>
          <w:rFonts w:ascii="Times New Roman" w:hAnsi="Times New Roman" w:cs="Times New Roman"/>
          <w:sz w:val="28"/>
          <w:szCs w:val="28"/>
          <w:lang w:val="pl-PL"/>
        </w:rPr>
        <w:t>Trong mức tăng của tổng mức bán lẻ hàng hóa 8 tháng năm nay có đóng góp tích cực của bán lẻ hàng hóa, lưu trú và ăn uống, du lịch lữ hành</w:t>
      </w:r>
      <w:r w:rsidR="003C1AF8">
        <w:rPr>
          <w:rFonts w:ascii="Times New Roman" w:hAnsi="Times New Roman" w:cs="Times New Roman"/>
          <w:sz w:val="28"/>
          <w:szCs w:val="28"/>
          <w:lang w:val="pl-PL"/>
        </w:rPr>
        <w:t>, cụ thể</w:t>
      </w:r>
      <w:r w:rsidRPr="00E138A8">
        <w:rPr>
          <w:rFonts w:ascii="Times New Roman" w:hAnsi="Times New Roman" w:cs="Times New Roman"/>
          <w:sz w:val="28"/>
          <w:szCs w:val="28"/>
          <w:lang w:val="pl-PL"/>
        </w:rPr>
        <w:t xml:space="preserve"> :</w:t>
      </w:r>
    </w:p>
    <w:p w14:paraId="6DA3EB2C" w14:textId="77777777" w:rsidR="00C14CD0" w:rsidRPr="00E138A8" w:rsidRDefault="00C14CD0" w:rsidP="00C90637">
      <w:pPr>
        <w:spacing w:before="120" w:after="120" w:line="312" w:lineRule="auto"/>
        <w:ind w:firstLine="709"/>
        <w:jc w:val="both"/>
        <w:rPr>
          <w:rFonts w:ascii="Times New Roman" w:hAnsi="Times New Roman" w:cs="Times New Roman"/>
          <w:sz w:val="28"/>
          <w:szCs w:val="28"/>
          <w:lang w:val="pl-PL"/>
        </w:rPr>
      </w:pPr>
      <w:r w:rsidRPr="00E138A8">
        <w:rPr>
          <w:rFonts w:ascii="Times New Roman" w:hAnsi="Times New Roman" w:cs="Times New Roman"/>
          <w:sz w:val="28"/>
          <w:szCs w:val="28"/>
          <w:lang w:val="pl-PL"/>
        </w:rPr>
        <w:t xml:space="preserve">+ Doanh thu bán lẻ hàng hóa 8 tháng năm 2023 ước đạt 3.175,5 nghìn tỷ đồng, chiếm 78,5% tổng mức và tăng 8,7% so với cùng kỳ năm trước (loại trừ yếu tố giá tăng 7,4%). </w:t>
      </w:r>
    </w:p>
    <w:p w14:paraId="4481F071" w14:textId="77777777" w:rsidR="00C14CD0" w:rsidRPr="00E138A8" w:rsidRDefault="00C14CD0" w:rsidP="00C90637">
      <w:pPr>
        <w:spacing w:before="120" w:after="120" w:line="312" w:lineRule="auto"/>
        <w:ind w:firstLine="709"/>
        <w:jc w:val="both"/>
        <w:rPr>
          <w:rFonts w:ascii="Times New Roman" w:hAnsi="Times New Roman" w:cs="Times New Roman"/>
          <w:sz w:val="28"/>
          <w:szCs w:val="28"/>
          <w:lang w:val="pl-PL"/>
        </w:rPr>
      </w:pPr>
      <w:r w:rsidRPr="00E138A8">
        <w:rPr>
          <w:rFonts w:ascii="Times New Roman" w:hAnsi="Times New Roman" w:cs="Times New Roman"/>
          <w:sz w:val="28"/>
          <w:szCs w:val="28"/>
          <w:lang w:val="pl-PL"/>
        </w:rPr>
        <w:t>+ Doanh thu dịch vụ lưu trú, ăn uống 8 tháng năm 2023 ước đạt 436,3 nghìn tỷ đồng, chiếm 10,8% tổng mức và tăng 15,6%.</w:t>
      </w:r>
    </w:p>
    <w:p w14:paraId="47F209D3" w14:textId="28C8F249" w:rsidR="00C14CD0" w:rsidRDefault="00C14CD0" w:rsidP="00C90637">
      <w:pPr>
        <w:spacing w:before="120" w:after="120" w:line="312" w:lineRule="auto"/>
        <w:ind w:firstLine="709"/>
        <w:jc w:val="both"/>
        <w:rPr>
          <w:rFonts w:ascii="Times New Roman" w:hAnsi="Times New Roman" w:cs="Times New Roman"/>
          <w:sz w:val="28"/>
          <w:szCs w:val="28"/>
          <w:lang w:val="pl-PL"/>
        </w:rPr>
      </w:pPr>
      <w:r w:rsidRPr="00E138A8">
        <w:rPr>
          <w:rFonts w:ascii="Times New Roman" w:hAnsi="Times New Roman" w:cs="Times New Roman"/>
          <w:sz w:val="28"/>
          <w:szCs w:val="28"/>
          <w:lang w:val="pl-PL"/>
        </w:rPr>
        <w:t xml:space="preserve">+ Doanh thu du lịch lữ hành 8 tháng năm 2023 ước đạt 22,4 nghìn tỷ đồng, chiếm 0,6% tổng mức và tăng 47% so với cùng kỳ năm trước do nhu cầu du lịch tăng cao trong mùa cao điểm và các địa phương cũng đã tích cực triển khai nhiều hoạt động nhằm kích cầu du dịch sau một thời gian dài bị ảnh hưởng bởi dịch Covid-19. </w:t>
      </w:r>
    </w:p>
    <w:p w14:paraId="671CF6C2" w14:textId="77BAFE56" w:rsidR="00876564" w:rsidRDefault="00876564" w:rsidP="00C90637">
      <w:pPr>
        <w:spacing w:before="120" w:after="120" w:line="312" w:lineRule="auto"/>
        <w:ind w:firstLine="709"/>
        <w:jc w:val="both"/>
        <w:rPr>
          <w:rFonts w:ascii="Times New Roman" w:hAnsi="Times New Roman" w:cs="Times New Roman"/>
          <w:sz w:val="28"/>
          <w:szCs w:val="28"/>
          <w:lang w:val="pl-PL"/>
        </w:rPr>
      </w:pPr>
      <w:r w:rsidRPr="00C94EE5">
        <w:rPr>
          <w:rFonts w:ascii="Times New Roman" w:hAnsi="Times New Roman" w:cs="Times New Roman"/>
          <w:sz w:val="28"/>
          <w:szCs w:val="28"/>
          <w:lang w:val="pl-PL"/>
        </w:rPr>
        <w:t xml:space="preserve">Hoạt động du lịch tăng trưởng mạnh mẽ nhờ đẩy mạnh công tác xúc tiến, quảng bá sản phẩm nhằm thu hút khách du lịch, đặc biệt là khách quốc tế. </w:t>
      </w:r>
      <w:r w:rsidRPr="00876564">
        <w:rPr>
          <w:rFonts w:ascii="Times New Roman" w:hAnsi="Times New Roman" w:cs="Times New Roman"/>
          <w:sz w:val="28"/>
          <w:szCs w:val="28"/>
          <w:lang w:val="pl-PL"/>
        </w:rPr>
        <w:t>Khách quốc tế đến Việt Nam tháng 8/2023 ước đạt 1,2 triệu lượt người, gấp 2,5 lần cùng kỳ năm trước; tính chung 8 tháng năm 2023, khách quốc tế đến nước ta ước đạt hơn 7,8 triệu lượt người, gấp 5,4 lần.</w:t>
      </w:r>
    </w:p>
    <w:p w14:paraId="4079529F" w14:textId="664000AB" w:rsidR="003C1AF8" w:rsidRDefault="00C14CD0" w:rsidP="00463131">
      <w:pPr>
        <w:spacing w:before="120" w:after="120" w:line="312" w:lineRule="auto"/>
        <w:ind w:firstLine="709"/>
        <w:jc w:val="both"/>
        <w:rPr>
          <w:rFonts w:ascii="Times New Roman" w:hAnsi="Times New Roman" w:cs="Times New Roman"/>
          <w:i/>
          <w:iCs/>
          <w:sz w:val="28"/>
          <w:szCs w:val="28"/>
          <w:lang w:val="pl-PL"/>
        </w:rPr>
      </w:pPr>
      <w:r w:rsidRPr="00E138A8">
        <w:rPr>
          <w:rFonts w:ascii="Times New Roman" w:hAnsi="Times New Roman" w:cs="Times New Roman"/>
          <w:i/>
          <w:iCs/>
          <w:sz w:val="28"/>
          <w:szCs w:val="28"/>
          <w:lang w:val="pl-PL"/>
        </w:rPr>
        <w:t>Đầu tư công</w:t>
      </w:r>
      <w:r w:rsidR="003C1AF8">
        <w:rPr>
          <w:rFonts w:ascii="Times New Roman" w:hAnsi="Times New Roman" w:cs="Times New Roman"/>
          <w:i/>
          <w:iCs/>
          <w:sz w:val="28"/>
          <w:szCs w:val="28"/>
          <w:lang w:val="pl-PL"/>
        </w:rPr>
        <w:t xml:space="preserve"> và thu hút vốn đầu tư nước ngoài</w:t>
      </w:r>
      <w:r w:rsidRPr="00E138A8">
        <w:rPr>
          <w:rFonts w:ascii="Times New Roman" w:hAnsi="Times New Roman" w:cs="Times New Roman"/>
          <w:i/>
          <w:iCs/>
          <w:sz w:val="28"/>
          <w:szCs w:val="28"/>
          <w:lang w:val="pl-PL"/>
        </w:rPr>
        <w:t xml:space="preserve"> được thúc đẩy và </w:t>
      </w:r>
      <w:r w:rsidR="00273CAC">
        <w:rPr>
          <w:rFonts w:ascii="Times New Roman" w:hAnsi="Times New Roman" w:cs="Times New Roman"/>
          <w:i/>
          <w:iCs/>
          <w:sz w:val="28"/>
          <w:szCs w:val="28"/>
          <w:lang w:val="pl-PL"/>
        </w:rPr>
        <w:t>duy trì</w:t>
      </w:r>
      <w:r w:rsidRPr="00E138A8">
        <w:rPr>
          <w:rFonts w:ascii="Times New Roman" w:hAnsi="Times New Roman" w:cs="Times New Roman"/>
          <w:i/>
          <w:iCs/>
          <w:sz w:val="28"/>
          <w:szCs w:val="28"/>
          <w:lang w:val="pl-PL"/>
        </w:rPr>
        <w:t xml:space="preserve"> </w:t>
      </w:r>
    </w:p>
    <w:p w14:paraId="4C866471" w14:textId="333AB036" w:rsidR="00C14CD0" w:rsidRPr="00463131" w:rsidRDefault="00C14CD0" w:rsidP="00463131">
      <w:pPr>
        <w:spacing w:before="120" w:after="120" w:line="312" w:lineRule="auto"/>
        <w:ind w:firstLine="709"/>
        <w:jc w:val="both"/>
        <w:rPr>
          <w:rFonts w:ascii="Times New Roman" w:hAnsi="Times New Roman" w:cs="Times New Roman"/>
          <w:iCs/>
          <w:sz w:val="28"/>
          <w:szCs w:val="28"/>
          <w:lang w:val="pl-PL"/>
        </w:rPr>
      </w:pPr>
      <w:r w:rsidRPr="00E138A8">
        <w:rPr>
          <w:rFonts w:ascii="Times New Roman" w:hAnsi="Times New Roman" w:cs="Times New Roman"/>
          <w:sz w:val="28"/>
          <w:szCs w:val="28"/>
          <w:lang w:val="pl-PL"/>
        </w:rPr>
        <w:lastRenderedPageBreak/>
        <w:t xml:space="preserve">Trong 8 tháng năm 2023, vốn đầu tư thực hiện từ vốn ngân sách Nhà nước ước đạt 49,4% kế hoạch, tăng 23,1% so với cùng kỳ năm 2022. Đây cũng là xu hướng tích cực tiếp đà cho các tháng cuối năm. </w:t>
      </w:r>
    </w:p>
    <w:p w14:paraId="32E83FA6" w14:textId="249AE52F" w:rsidR="00876564" w:rsidRPr="00AB1965" w:rsidRDefault="00273CAC" w:rsidP="00C90637">
      <w:pPr>
        <w:spacing w:before="120" w:after="120" w:line="312" w:lineRule="auto"/>
        <w:ind w:firstLine="709"/>
        <w:jc w:val="both"/>
        <w:rPr>
          <w:rFonts w:ascii="Times New Roman" w:hAnsi="Times New Roman" w:cs="Times New Roman"/>
          <w:spacing w:val="-4"/>
          <w:sz w:val="28"/>
          <w:szCs w:val="28"/>
          <w:lang w:val="pl-PL"/>
        </w:rPr>
      </w:pPr>
      <w:r w:rsidRPr="00AB1965">
        <w:rPr>
          <w:rFonts w:ascii="Times New Roman" w:hAnsi="Times New Roman" w:cs="Times New Roman"/>
          <w:spacing w:val="-4"/>
          <w:sz w:val="28"/>
          <w:szCs w:val="28"/>
          <w:lang w:val="pl-PL"/>
        </w:rPr>
        <w:t>T</w:t>
      </w:r>
      <w:r w:rsidR="00876564" w:rsidRPr="00AB1965">
        <w:rPr>
          <w:rFonts w:ascii="Times New Roman" w:hAnsi="Times New Roman" w:cs="Times New Roman"/>
          <w:spacing w:val="-4"/>
          <w:sz w:val="28"/>
          <w:szCs w:val="28"/>
          <w:lang w:val="pl-PL"/>
        </w:rPr>
        <w:t>rong bối cảnh khó khăn của kinh tế thế giới và khu vực</w:t>
      </w:r>
      <w:r w:rsidRPr="00AB1965">
        <w:rPr>
          <w:rFonts w:ascii="Times New Roman" w:hAnsi="Times New Roman" w:cs="Times New Roman"/>
          <w:spacing w:val="-4"/>
          <w:sz w:val="28"/>
          <w:szCs w:val="28"/>
          <w:lang w:val="pl-PL"/>
        </w:rPr>
        <w:t>, t</w:t>
      </w:r>
      <w:r w:rsidR="00876564" w:rsidRPr="00AB1965">
        <w:rPr>
          <w:rFonts w:ascii="Times New Roman" w:hAnsi="Times New Roman" w:cs="Times New Roman"/>
          <w:spacing w:val="-4"/>
          <w:sz w:val="28"/>
          <w:szCs w:val="28"/>
          <w:lang w:val="pl-PL"/>
        </w:rPr>
        <w:t>ổng vốn đầu tư nước ngoài vào Việt Nam 8 tháng năm 2023 đạt 18,15 tỷ USD, tăng 8,2% so với cùng kỳ năm trước</w:t>
      </w:r>
      <w:r w:rsidR="00876564" w:rsidRPr="00AB1965">
        <w:rPr>
          <w:rFonts w:ascii="Times New Roman" w:hAnsi="Times New Roman" w:cs="Times New Roman"/>
          <w:spacing w:val="-4"/>
          <w:sz w:val="24"/>
          <w:szCs w:val="24"/>
          <w:vertAlign w:val="superscript"/>
          <w:lang w:val="pl-PL"/>
        </w:rPr>
        <w:footnoteReference w:id="8"/>
      </w:r>
      <w:r w:rsidR="00876564" w:rsidRPr="00AB1965">
        <w:rPr>
          <w:rFonts w:ascii="Times New Roman" w:hAnsi="Times New Roman" w:cs="Times New Roman"/>
          <w:spacing w:val="-4"/>
          <w:sz w:val="28"/>
          <w:szCs w:val="28"/>
          <w:lang w:val="pl-PL"/>
        </w:rPr>
        <w:t>. Số dự án cấp mới đạt 1.924 dự án, tăng 69,5%; vốn đầu tư đăng ký cấp mới đạt 8,87 tỷ USD, tăng 39,7%, cho thấy các nhà đầu tư nước ngoài tiếp tục quan tâm, tin tưởng và kỳ vọng vào sự phát triển của kinh tế nước ta. Vốn đầu tư nước ngoài thực hiện đạt 13,1 tỷ USD, cao nhất của cùng kỳ các năm 2019-2023.</w:t>
      </w:r>
    </w:p>
    <w:p w14:paraId="329523B5" w14:textId="3F720332" w:rsidR="00B929F9" w:rsidRPr="00B929F9" w:rsidRDefault="00273CAC" w:rsidP="00AB1965">
      <w:pPr>
        <w:spacing w:before="120" w:after="120" w:line="312" w:lineRule="auto"/>
        <w:ind w:firstLine="709"/>
        <w:jc w:val="both"/>
        <w:rPr>
          <w:rFonts w:ascii="Times New Roman" w:hAnsi="Times New Roman" w:cs="Times New Roman"/>
          <w:spacing w:val="-2"/>
          <w:sz w:val="28"/>
          <w:szCs w:val="28"/>
          <w:lang w:val="pl-PL"/>
        </w:rPr>
      </w:pPr>
      <w:r>
        <w:rPr>
          <w:rFonts w:ascii="Times New Roman" w:hAnsi="Times New Roman" w:cs="Times New Roman"/>
          <w:i/>
          <w:sz w:val="28"/>
          <w:szCs w:val="28"/>
          <w:lang w:val="pl-PL"/>
        </w:rPr>
        <w:t>Xuất siêu đạt mức khá cao</w:t>
      </w:r>
      <w:r>
        <w:rPr>
          <w:rFonts w:ascii="Times New Roman" w:hAnsi="Times New Roman" w:cs="Times New Roman"/>
          <w:spacing w:val="-2"/>
          <w:sz w:val="28"/>
          <w:szCs w:val="28"/>
          <w:lang w:val="pl-PL"/>
        </w:rPr>
        <w:t xml:space="preserve">. </w:t>
      </w:r>
      <w:r w:rsidR="002A5A73" w:rsidRPr="00B929F9">
        <w:rPr>
          <w:rFonts w:ascii="Times New Roman" w:hAnsi="Times New Roman" w:cs="Times New Roman"/>
          <w:spacing w:val="-2"/>
          <w:sz w:val="28"/>
          <w:szCs w:val="28"/>
          <w:lang w:val="pl-PL"/>
        </w:rPr>
        <w:t xml:space="preserve">Trong 8 tháng năm 2023, cán cân thương mại hàng hóa sơ bộ xuất siêu 20,19 tỷ USD (cùng kỳ năm trước xuất siêu 5,26 tỷ USD), góp phần ổn định tỷ giá, tăng dự trữ ngoại hối. </w:t>
      </w:r>
      <w:r w:rsidR="00B929F9" w:rsidRPr="00B929F9">
        <w:rPr>
          <w:rFonts w:ascii="Times New Roman" w:hAnsi="Times New Roman" w:cs="Times New Roman"/>
          <w:spacing w:val="-2"/>
          <w:sz w:val="28"/>
          <w:szCs w:val="28"/>
          <w:lang w:val="pl-PL"/>
        </w:rPr>
        <w:t>Trong đó một số mặt hàng xuất siêu: Điện thoại và linh kiện 28,9 tỷ USD; gỗ và sản phẩm gỗ 6,9 tỷ USD; thủy sản 4 tỷ USD; máy ảnh, máy quay phim và linh kiện 2,3 tỷ USD; rau quả 2,2 tỷ USD</w:t>
      </w:r>
      <w:r w:rsidR="00410700">
        <w:rPr>
          <w:rFonts w:ascii="Times New Roman" w:hAnsi="Times New Roman" w:cs="Times New Roman"/>
          <w:spacing w:val="-2"/>
          <w:sz w:val="28"/>
          <w:szCs w:val="28"/>
          <w:lang w:val="pl-PL"/>
        </w:rPr>
        <w:t>; dây điện và cáp điện 510 triệu USD; cao su 221 triệu USD.</w:t>
      </w:r>
    </w:p>
    <w:p w14:paraId="55C826DC" w14:textId="03E847B0" w:rsidR="00C14CD0" w:rsidRPr="007E6EF2" w:rsidRDefault="00C14CD0" w:rsidP="00C90637">
      <w:pPr>
        <w:spacing w:before="120" w:after="120" w:line="312" w:lineRule="auto"/>
        <w:ind w:firstLine="709"/>
        <w:jc w:val="both"/>
        <w:rPr>
          <w:rFonts w:ascii="Times New Roman" w:hAnsi="Times New Roman" w:cs="Times New Roman"/>
          <w:b/>
          <w:bCs/>
          <w:i/>
          <w:iCs/>
          <w:sz w:val="28"/>
          <w:szCs w:val="28"/>
          <w:lang w:val="pl-PL"/>
        </w:rPr>
      </w:pPr>
      <w:r w:rsidRPr="007E6EF2">
        <w:rPr>
          <w:rFonts w:ascii="Times New Roman" w:hAnsi="Times New Roman" w:cs="Times New Roman"/>
          <w:b/>
          <w:bCs/>
          <w:i/>
          <w:iCs/>
          <w:sz w:val="28"/>
          <w:szCs w:val="28"/>
          <w:lang w:val="pl-PL"/>
        </w:rPr>
        <w:t>Nhìn từ phía cung</w:t>
      </w:r>
      <w:r w:rsidR="00273CAC">
        <w:rPr>
          <w:rFonts w:ascii="Times New Roman" w:hAnsi="Times New Roman" w:cs="Times New Roman"/>
          <w:b/>
          <w:bCs/>
          <w:i/>
          <w:iCs/>
          <w:sz w:val="28"/>
          <w:szCs w:val="28"/>
          <w:lang w:val="pl-PL"/>
        </w:rPr>
        <w:t>, hoạt động sản xuất duy trì mức tăng trưởng dương ở cả 3 khu vực</w:t>
      </w:r>
    </w:p>
    <w:p w14:paraId="4D486571" w14:textId="2AFE1D87" w:rsidR="001A3CAA" w:rsidRPr="00463131" w:rsidRDefault="001A3CAA" w:rsidP="00C90637">
      <w:pPr>
        <w:spacing w:before="120" w:after="120" w:line="312" w:lineRule="auto"/>
        <w:ind w:firstLine="709"/>
        <w:jc w:val="both"/>
        <w:rPr>
          <w:rFonts w:ascii="Times New Roman" w:hAnsi="Times New Roman" w:cs="Times New Roman"/>
          <w:sz w:val="28"/>
          <w:szCs w:val="28"/>
          <w:lang w:val="pl-PL"/>
        </w:rPr>
      </w:pPr>
      <w:r w:rsidRPr="00E138A8">
        <w:rPr>
          <w:rFonts w:ascii="Times New Roman" w:hAnsi="Times New Roman" w:cs="Times New Roman"/>
          <w:i/>
          <w:iCs/>
          <w:sz w:val="28"/>
          <w:szCs w:val="28"/>
          <w:lang w:val="pl-PL"/>
        </w:rPr>
        <w:t>Khu vực nông, lâm nghiệp và thủy sản luôn đóng vai trò là bệ đỡ của nền kinh tế</w:t>
      </w:r>
    </w:p>
    <w:p w14:paraId="74E24E2D" w14:textId="34295B8A" w:rsidR="0001303F" w:rsidRPr="0001303F" w:rsidRDefault="00D1753E" w:rsidP="00C90637">
      <w:pPr>
        <w:tabs>
          <w:tab w:val="left" w:pos="0"/>
        </w:tabs>
        <w:spacing w:before="120" w:after="120" w:line="312" w:lineRule="auto"/>
        <w:ind w:firstLine="567"/>
        <w:jc w:val="both"/>
        <w:rPr>
          <w:rFonts w:ascii="Times New Roman" w:hAnsi="Times New Roman" w:cs="Times New Roman"/>
          <w:spacing w:val="-2"/>
          <w:sz w:val="28"/>
          <w:szCs w:val="28"/>
          <w:lang w:val="pl-PL"/>
        </w:rPr>
      </w:pPr>
      <w:r w:rsidRPr="0001303F">
        <w:rPr>
          <w:rFonts w:ascii="Times New Roman" w:hAnsi="Times New Roman" w:cs="Times New Roman"/>
          <w:spacing w:val="-2"/>
          <w:sz w:val="28"/>
          <w:szCs w:val="28"/>
          <w:lang w:val="pl-PL"/>
        </w:rPr>
        <w:t xml:space="preserve">Tính đến </w:t>
      </w:r>
      <w:r w:rsidR="00967DCB">
        <w:rPr>
          <w:rFonts w:ascii="Times New Roman" w:hAnsi="Times New Roman" w:cs="Times New Roman"/>
          <w:spacing w:val="-2"/>
          <w:sz w:val="28"/>
          <w:szCs w:val="28"/>
          <w:lang w:val="pl-PL"/>
        </w:rPr>
        <w:t>trung tuần tháng Tám</w:t>
      </w:r>
      <w:r w:rsidRPr="0001303F">
        <w:rPr>
          <w:rFonts w:ascii="Times New Roman" w:hAnsi="Times New Roman" w:cs="Times New Roman"/>
          <w:spacing w:val="-2"/>
          <w:sz w:val="28"/>
          <w:szCs w:val="28"/>
          <w:lang w:val="pl-PL"/>
        </w:rPr>
        <w:t xml:space="preserve">, cả nước thu hoạch được 1.071,6 nghìn ha lúa hè thu, năng suất đạt 57,5 tạ/ha, tăng 0,9 tạ/ha; sản lượng đạt 11 triệu tấn, tăng gần 157 nghìn tấn so với vụ hè thu năm trước. Chăn nuôi trong tháng phát triển tương đối ổn định, trong đó: Số đàn lợn cuối tháng Tám tăng 3,3% so với cùng thời điểm năm trước; gia cầm tăng 2,3%; bò tăng 0,5%. </w:t>
      </w:r>
      <w:r w:rsidR="0001303F" w:rsidRPr="0001303F">
        <w:rPr>
          <w:rFonts w:ascii="Times New Roman" w:hAnsi="Times New Roman" w:cs="Times New Roman"/>
          <w:spacing w:val="-2"/>
          <w:sz w:val="28"/>
          <w:szCs w:val="28"/>
          <w:lang w:val="pl-PL"/>
        </w:rPr>
        <w:t>Trong 8 tháng năm 2023, số cây lâm nghiệp trồng phân tán đạt 58,5 triệu cây, tăng 4,8%; sản lượng gỗ khai thác đạt 12,4 triệu m</w:t>
      </w:r>
      <w:r w:rsidR="0001303F" w:rsidRPr="0001303F">
        <w:rPr>
          <w:rFonts w:ascii="Times New Roman" w:hAnsi="Times New Roman" w:cs="Times New Roman"/>
          <w:spacing w:val="-2"/>
          <w:sz w:val="28"/>
          <w:szCs w:val="28"/>
          <w:vertAlign w:val="superscript"/>
          <w:lang w:val="pl-PL"/>
        </w:rPr>
        <w:t>3</w:t>
      </w:r>
      <w:r w:rsidR="0001303F" w:rsidRPr="0001303F">
        <w:rPr>
          <w:rFonts w:ascii="Times New Roman" w:hAnsi="Times New Roman" w:cs="Times New Roman"/>
          <w:spacing w:val="-2"/>
          <w:sz w:val="28"/>
          <w:szCs w:val="28"/>
          <w:lang w:val="pl-PL"/>
        </w:rPr>
        <w:t>, tăng 2,9% do một số địa phương có sản lượng khai thác gỗ tăng cao.</w:t>
      </w:r>
    </w:p>
    <w:p w14:paraId="6D687671" w14:textId="77777777" w:rsidR="00D1753E" w:rsidRPr="0001303F" w:rsidRDefault="00D1753E" w:rsidP="00C90637">
      <w:pPr>
        <w:spacing w:before="120" w:after="120" w:line="312" w:lineRule="auto"/>
        <w:ind w:firstLine="709"/>
        <w:jc w:val="both"/>
        <w:rPr>
          <w:rFonts w:ascii="Times New Roman" w:hAnsi="Times New Roman" w:cs="Times New Roman"/>
          <w:spacing w:val="-4"/>
          <w:sz w:val="28"/>
          <w:szCs w:val="28"/>
          <w:lang w:val="pl-PL"/>
        </w:rPr>
      </w:pPr>
      <w:r w:rsidRPr="0001303F">
        <w:rPr>
          <w:rFonts w:ascii="Times New Roman" w:hAnsi="Times New Roman" w:cs="Times New Roman"/>
          <w:spacing w:val="-4"/>
          <w:sz w:val="28"/>
          <w:szCs w:val="28"/>
          <w:lang w:val="pl-PL"/>
        </w:rPr>
        <w:t xml:space="preserve">Nuôi trồng thủy sản đạt kết quả khả quan, đặc biệt là nuôi tôm do xuất khẩu tôm đang có dấu hiệu phục hồi tại một số thị trường và nhu cầu tiêu dùng trong nước </w:t>
      </w:r>
      <w:r w:rsidRPr="0001303F">
        <w:rPr>
          <w:rFonts w:ascii="Times New Roman" w:hAnsi="Times New Roman" w:cs="Times New Roman"/>
          <w:spacing w:val="-4"/>
          <w:sz w:val="28"/>
          <w:szCs w:val="28"/>
          <w:lang w:val="pl-PL"/>
        </w:rPr>
        <w:lastRenderedPageBreak/>
        <w:t>tăng. Sản lượng nuôi trồng thủy sản trong tháng Tám ước tăng 3,8% so với cùng kỳ năm trước; tính chung 8 tháng năm 2023 tăng 3,2%, trong đó tôm tăng 4,1%.</w:t>
      </w:r>
    </w:p>
    <w:p w14:paraId="5B94B773" w14:textId="78784558" w:rsidR="007A702F" w:rsidRDefault="007A702F" w:rsidP="00463131">
      <w:pPr>
        <w:shd w:val="clear" w:color="auto" w:fill="FFFFFF"/>
        <w:spacing w:before="120" w:after="120" w:line="312" w:lineRule="auto"/>
        <w:ind w:firstLine="709"/>
        <w:jc w:val="both"/>
        <w:rPr>
          <w:rFonts w:ascii="Times New Roman" w:hAnsi="Times New Roman" w:cs="Times New Roman"/>
          <w:sz w:val="28"/>
          <w:szCs w:val="28"/>
          <w:lang w:val="pl-PL"/>
        </w:rPr>
      </w:pPr>
      <w:r w:rsidRPr="00E138A8">
        <w:rPr>
          <w:rFonts w:ascii="Times New Roman" w:hAnsi="Times New Roman" w:cs="Times New Roman"/>
          <w:i/>
          <w:sz w:val="28"/>
          <w:szCs w:val="28"/>
          <w:lang w:val="sv-SE"/>
        </w:rPr>
        <w:t>Sản xuất công nghiệp có xu hướng tích cực</w:t>
      </w:r>
      <w:r w:rsidR="00967DCB">
        <w:rPr>
          <w:rFonts w:ascii="Times New Roman" w:hAnsi="Times New Roman" w:cs="Times New Roman"/>
          <w:i/>
          <w:sz w:val="28"/>
          <w:szCs w:val="28"/>
          <w:lang w:val="sv-SE"/>
        </w:rPr>
        <w:t xml:space="preserve"> hơn khi từ tháng Năm trở lại đây đã tăng trưởng dương và</w:t>
      </w:r>
      <w:r w:rsidRPr="00E138A8">
        <w:rPr>
          <w:rFonts w:ascii="Times New Roman" w:hAnsi="Times New Roman" w:cs="Times New Roman"/>
          <w:i/>
          <w:sz w:val="28"/>
          <w:szCs w:val="28"/>
          <w:lang w:val="sv-SE"/>
        </w:rPr>
        <w:t xml:space="preserve"> tháng sau tăng cao hơn tháng trước</w:t>
      </w:r>
      <w:r w:rsidR="00967DCB">
        <w:rPr>
          <w:rStyle w:val="FootnoteReference"/>
          <w:rFonts w:ascii="Times New Roman" w:hAnsi="Times New Roman" w:cs="Times New Roman"/>
          <w:i/>
          <w:sz w:val="28"/>
          <w:szCs w:val="28"/>
          <w:lang w:val="sv-SE"/>
        </w:rPr>
        <w:footnoteReference w:id="9"/>
      </w:r>
      <w:r w:rsidRPr="00E138A8">
        <w:rPr>
          <w:rFonts w:ascii="Times New Roman" w:hAnsi="Times New Roman" w:cs="Times New Roman"/>
          <w:i/>
          <w:sz w:val="28"/>
          <w:szCs w:val="28"/>
          <w:lang w:val="sv-SE"/>
        </w:rPr>
        <w:t xml:space="preserve">. </w:t>
      </w:r>
      <w:r w:rsidR="00353507" w:rsidRPr="00E138A8">
        <w:rPr>
          <w:rFonts w:ascii="Times New Roman" w:hAnsi="Times New Roman" w:cs="Times New Roman"/>
          <w:sz w:val="28"/>
          <w:szCs w:val="28"/>
          <w:lang w:val="pl-PL"/>
        </w:rPr>
        <w:t>Chỉ số IIP tháng 8/2023 của</w:t>
      </w:r>
      <w:r w:rsidRPr="00E138A8">
        <w:rPr>
          <w:rFonts w:ascii="Times New Roman" w:hAnsi="Times New Roman" w:cs="Times New Roman"/>
          <w:sz w:val="28"/>
          <w:szCs w:val="28"/>
          <w:lang w:val="pl-PL"/>
        </w:rPr>
        <w:t xml:space="preserve"> một số ngành trọng điểm tăng cao: Sản xuất kim loại tăng 24,8%; sản xuất giường, tủ, bàn, ghế tăng 22,9%; sản xuất sản phẩm từ kim loại đúc sẵn tăng 17,8%; dệt tăng 15,1%; sản xuất chế biến thực phẩm tăng 11,4%; sản xuất sản phẩm từ cao su, plastic tăng 10,5%; sản xuất hóa chất và sản phẩm hóa chất tăng 9,3%; sản xuất đồ uống tăng 8,5%; sản xuất thuốc lá tăng 8,1%.</w:t>
      </w:r>
    </w:p>
    <w:p w14:paraId="4C05C5E9" w14:textId="08AAD95F" w:rsidR="00E206FE" w:rsidRDefault="008E6582" w:rsidP="00C90637">
      <w:pPr>
        <w:pStyle w:val="BodyTextIndent"/>
        <w:spacing w:before="120" w:line="312" w:lineRule="auto"/>
        <w:ind w:left="0" w:firstLine="709"/>
        <w:jc w:val="both"/>
        <w:rPr>
          <w:rFonts w:ascii="Times New Roman" w:hAnsi="Times New Roman" w:cs="Times New Roman"/>
          <w:spacing w:val="-6"/>
          <w:sz w:val="28"/>
          <w:szCs w:val="28"/>
          <w:lang w:val="pl-PL"/>
        </w:rPr>
      </w:pPr>
      <w:r>
        <w:rPr>
          <w:rFonts w:ascii="Times New Roman" w:hAnsi="Times New Roman" w:cs="Times New Roman"/>
          <w:i/>
          <w:spacing w:val="-6"/>
          <w:sz w:val="28"/>
          <w:szCs w:val="28"/>
        </w:rPr>
        <w:t>-</w:t>
      </w:r>
      <w:r w:rsidR="003A2986">
        <w:rPr>
          <w:rFonts w:ascii="Times New Roman" w:hAnsi="Times New Roman" w:cs="Times New Roman"/>
          <w:i/>
          <w:spacing w:val="-6"/>
          <w:sz w:val="28"/>
          <w:szCs w:val="28"/>
        </w:rPr>
        <w:t xml:space="preserve"> </w:t>
      </w:r>
      <w:r w:rsidR="00E206FE" w:rsidRPr="000769D8">
        <w:rPr>
          <w:rFonts w:ascii="Times New Roman" w:hAnsi="Times New Roman" w:cs="Times New Roman"/>
          <w:i/>
          <w:spacing w:val="-6"/>
          <w:sz w:val="28"/>
          <w:szCs w:val="28"/>
        </w:rPr>
        <w:t>Vận tải hàng hóa tăng cao phục vụ nhu cầu tiêu dùng của người dân trong các dịp Lễ, Tết.</w:t>
      </w:r>
      <w:r w:rsidR="00E206FE" w:rsidRPr="000769D8">
        <w:rPr>
          <w:rFonts w:ascii="Times New Roman" w:hAnsi="Times New Roman" w:cs="Times New Roman"/>
          <w:spacing w:val="-6"/>
          <w:sz w:val="28"/>
          <w:szCs w:val="28"/>
        </w:rPr>
        <w:t xml:space="preserve"> </w:t>
      </w:r>
      <w:r w:rsidR="00E206FE" w:rsidRPr="000769D8">
        <w:rPr>
          <w:rFonts w:ascii="Times New Roman" w:hAnsi="Times New Roman" w:cs="Times New Roman"/>
          <w:spacing w:val="-6"/>
          <w:sz w:val="28"/>
          <w:szCs w:val="28"/>
          <w:lang w:val="pl-PL"/>
        </w:rPr>
        <w:t>Trong 8 tháng năm 2023, vận tải hàng hóa ước đạt 1.497 triệu tấn hàng hóa vận chuyển, tăng 15,1% so với cùng kỳ năm trước và luân chuyển 316,9 tỷ tấn.km, tăng 13,4%. Trong đó, vận tải trong nước ước đạt 1.467,7 triệu tấn vận chuyển, tăng 15,4% và 200 tỷ tấn.km luân chuyển, tăng 18,8%; vận tải ngoài nước ước đạt 29,3 triệu tấn vận chuyển, tăng 2,3% và 116,9 tỷ tấn.km luân chuyển, tăng 5,1%.</w:t>
      </w:r>
    </w:p>
    <w:p w14:paraId="5A0967C6" w14:textId="39093748" w:rsidR="00E206FE" w:rsidRDefault="000B7104" w:rsidP="00C90637">
      <w:pPr>
        <w:pStyle w:val="BodyTextIndent"/>
        <w:spacing w:before="120" w:line="312" w:lineRule="auto"/>
        <w:ind w:left="0" w:firstLine="709"/>
        <w:jc w:val="both"/>
        <w:rPr>
          <w:rFonts w:ascii="Times New Roman" w:eastAsia="Arial" w:hAnsi="Times New Roman" w:cs="Times New Roman"/>
          <w:iCs/>
          <w:sz w:val="28"/>
          <w:szCs w:val="28"/>
          <w:lang w:val="it-IT"/>
        </w:rPr>
      </w:pPr>
      <w:r>
        <w:rPr>
          <w:rFonts w:ascii="Times New Roman" w:eastAsia="Arial" w:hAnsi="Times New Roman" w:cs="Times New Roman"/>
          <w:i/>
          <w:sz w:val="28"/>
          <w:szCs w:val="28"/>
          <w:lang w:val="it-IT"/>
        </w:rPr>
        <w:t>-</w:t>
      </w:r>
      <w:r w:rsidR="003A2986">
        <w:rPr>
          <w:rFonts w:ascii="Times New Roman" w:eastAsia="Arial" w:hAnsi="Times New Roman" w:cs="Times New Roman"/>
          <w:i/>
          <w:sz w:val="28"/>
          <w:szCs w:val="28"/>
          <w:lang w:val="it-IT"/>
        </w:rPr>
        <w:t xml:space="preserve"> </w:t>
      </w:r>
      <w:r w:rsidR="00E206FE" w:rsidRPr="00E206FE">
        <w:rPr>
          <w:rFonts w:ascii="Times New Roman" w:eastAsia="Arial" w:hAnsi="Times New Roman" w:cs="Times New Roman"/>
          <w:i/>
          <w:sz w:val="28"/>
          <w:szCs w:val="28"/>
          <w:lang w:val="it-IT"/>
        </w:rPr>
        <w:t xml:space="preserve">Số doanh nghiệp thành lập mới trong </w:t>
      </w:r>
      <w:r w:rsidR="00E206FE" w:rsidRPr="00E206FE">
        <w:rPr>
          <w:rFonts w:ascii="Times New Roman" w:hAnsi="Times New Roman" w:cs="Times New Roman"/>
          <w:i/>
          <w:sz w:val="28"/>
          <w:szCs w:val="28"/>
          <w:lang w:val="it-IT"/>
        </w:rPr>
        <w:t>8</w:t>
      </w:r>
      <w:r w:rsidR="00E206FE" w:rsidRPr="00E206FE">
        <w:rPr>
          <w:rFonts w:ascii="Times New Roman" w:eastAsia="Arial" w:hAnsi="Times New Roman" w:cs="Times New Roman"/>
          <w:i/>
          <w:sz w:val="28"/>
          <w:szCs w:val="28"/>
          <w:lang w:val="it-IT"/>
        </w:rPr>
        <w:t xml:space="preserve"> tháng năm 2023</w:t>
      </w:r>
      <w:r w:rsidR="00E206FE" w:rsidRPr="00E206FE">
        <w:rPr>
          <w:rFonts w:ascii="Times New Roman" w:eastAsia="Arial" w:hAnsi="Times New Roman" w:cs="Times New Roman"/>
          <w:iCs/>
          <w:sz w:val="28"/>
          <w:szCs w:val="28"/>
          <w:lang w:val="it-IT"/>
        </w:rPr>
        <w:t xml:space="preserve"> là </w:t>
      </w:r>
      <w:r w:rsidR="00E206FE" w:rsidRPr="00E206FE">
        <w:rPr>
          <w:rFonts w:ascii="Times New Roman" w:hAnsi="Times New Roman" w:cs="Times New Roman"/>
          <w:iCs/>
          <w:sz w:val="28"/>
          <w:szCs w:val="28"/>
          <w:lang w:val="it-IT"/>
        </w:rPr>
        <w:t>103.658</w:t>
      </w:r>
      <w:r w:rsidR="00E206FE" w:rsidRPr="00E206FE">
        <w:rPr>
          <w:rFonts w:ascii="Times New Roman" w:eastAsia="Arial" w:hAnsi="Times New Roman" w:cs="Times New Roman"/>
          <w:iCs/>
          <w:sz w:val="28"/>
          <w:szCs w:val="28"/>
          <w:lang w:val="it-IT"/>
        </w:rPr>
        <w:t xml:space="preserve"> doanh nghiệp, mức cao nhất trong giai đoạn 8 tháng đầu năm từ trước đến nay, </w:t>
      </w:r>
      <w:r w:rsidR="00E206FE" w:rsidRPr="00E206FE">
        <w:rPr>
          <w:rFonts w:ascii="Times New Roman" w:hAnsi="Times New Roman" w:cs="Times New Roman"/>
          <w:iCs/>
          <w:sz w:val="28"/>
          <w:szCs w:val="28"/>
          <w:lang w:val="it-IT"/>
        </w:rPr>
        <w:t>tăng</w:t>
      </w:r>
      <w:r w:rsidR="00E206FE" w:rsidRPr="00E206FE">
        <w:rPr>
          <w:rFonts w:ascii="Times New Roman" w:eastAsia="Arial" w:hAnsi="Times New Roman" w:cs="Times New Roman"/>
          <w:iCs/>
          <w:sz w:val="28"/>
          <w:szCs w:val="28"/>
          <w:lang w:val="it-IT"/>
        </w:rPr>
        <w:t xml:space="preserve"> </w:t>
      </w:r>
      <w:r w:rsidR="00E206FE" w:rsidRPr="00E206FE">
        <w:rPr>
          <w:rFonts w:ascii="Times New Roman" w:hAnsi="Times New Roman" w:cs="Times New Roman"/>
          <w:iCs/>
          <w:sz w:val="28"/>
          <w:szCs w:val="28"/>
          <w:lang w:val="it-IT"/>
        </w:rPr>
        <w:t>2,3</w:t>
      </w:r>
      <w:r w:rsidR="00E206FE" w:rsidRPr="00E206FE">
        <w:rPr>
          <w:rFonts w:ascii="Times New Roman" w:eastAsia="Arial" w:hAnsi="Times New Roman" w:cs="Times New Roman"/>
          <w:iCs/>
          <w:sz w:val="28"/>
          <w:szCs w:val="28"/>
          <w:lang w:val="it-IT"/>
        </w:rPr>
        <w:t>% so với cùng kỳ năm 2022</w:t>
      </w:r>
      <w:r w:rsidR="00E206FE">
        <w:rPr>
          <w:rFonts w:ascii="Times New Roman" w:eastAsia="Arial" w:hAnsi="Times New Roman" w:cs="Times New Roman"/>
          <w:iCs/>
          <w:sz w:val="28"/>
          <w:szCs w:val="28"/>
          <w:lang w:val="it-IT"/>
        </w:rPr>
        <w:t xml:space="preserve"> và</w:t>
      </w:r>
      <w:r w:rsidR="00E206FE" w:rsidRPr="00E206FE">
        <w:rPr>
          <w:rFonts w:ascii="Times New Roman" w:eastAsia="Arial" w:hAnsi="Times New Roman" w:cs="Times New Roman"/>
          <w:iCs/>
          <w:sz w:val="28"/>
          <w:szCs w:val="28"/>
          <w:lang w:val="it-IT"/>
        </w:rPr>
        <w:t xml:space="preserve"> gấp 1,2 lần mức bình quân giai đoạn 2018-2022 (89.899 doanh nghiệp)</w:t>
      </w:r>
      <w:r w:rsidR="00E206FE">
        <w:rPr>
          <w:rFonts w:ascii="Times New Roman" w:eastAsia="Arial" w:hAnsi="Times New Roman" w:cs="Times New Roman"/>
          <w:iCs/>
          <w:sz w:val="28"/>
          <w:szCs w:val="28"/>
          <w:lang w:val="it-IT"/>
        </w:rPr>
        <w:t xml:space="preserve">. </w:t>
      </w:r>
    </w:p>
    <w:p w14:paraId="59D052D0" w14:textId="2955952A" w:rsidR="00182493" w:rsidRPr="00182493" w:rsidRDefault="00A45E6A" w:rsidP="00C90637">
      <w:pPr>
        <w:spacing w:after="0" w:line="312" w:lineRule="auto"/>
        <w:ind w:firstLine="709"/>
        <w:jc w:val="both"/>
        <w:rPr>
          <w:rFonts w:ascii="Times New Roman" w:hAnsi="Times New Roman" w:cs="Times New Roman"/>
          <w:b/>
          <w:iCs/>
          <w:sz w:val="28"/>
          <w:szCs w:val="28"/>
          <w:lang w:val="pl-PL"/>
        </w:rPr>
      </w:pPr>
      <w:r>
        <w:rPr>
          <w:rFonts w:ascii="Times New Roman" w:hAnsi="Times New Roman" w:cs="Times New Roman"/>
          <w:b/>
          <w:iCs/>
          <w:sz w:val="28"/>
          <w:szCs w:val="28"/>
          <w:lang w:val="pl-PL"/>
        </w:rPr>
        <w:t xml:space="preserve">3. </w:t>
      </w:r>
      <w:r w:rsidR="00030357">
        <w:rPr>
          <w:rFonts w:ascii="Times New Roman" w:hAnsi="Times New Roman" w:cs="Times New Roman"/>
          <w:b/>
          <w:iCs/>
          <w:sz w:val="28"/>
          <w:szCs w:val="28"/>
          <w:lang w:val="pl-PL"/>
        </w:rPr>
        <w:t>Nhận diện những khó khăn</w:t>
      </w:r>
      <w:r w:rsidR="006729D9">
        <w:rPr>
          <w:rFonts w:ascii="Times New Roman" w:hAnsi="Times New Roman" w:cs="Times New Roman"/>
          <w:b/>
          <w:iCs/>
          <w:sz w:val="28"/>
          <w:szCs w:val="28"/>
          <w:lang w:val="pl-PL"/>
        </w:rPr>
        <w:t>,</w:t>
      </w:r>
      <w:r w:rsidR="00030357">
        <w:rPr>
          <w:rFonts w:ascii="Times New Roman" w:hAnsi="Times New Roman" w:cs="Times New Roman"/>
          <w:b/>
          <w:iCs/>
          <w:sz w:val="28"/>
          <w:szCs w:val="28"/>
          <w:lang w:val="pl-PL"/>
        </w:rPr>
        <w:t xml:space="preserve"> thách thức</w:t>
      </w:r>
    </w:p>
    <w:p w14:paraId="716BADEC" w14:textId="799CA05C" w:rsidR="00AF0D27" w:rsidRPr="00AB1965" w:rsidRDefault="009339F2" w:rsidP="00C90637">
      <w:pPr>
        <w:spacing w:after="0" w:line="312" w:lineRule="auto"/>
        <w:ind w:firstLine="709"/>
        <w:jc w:val="both"/>
        <w:rPr>
          <w:rStyle w:val="Emphasis"/>
          <w:rFonts w:ascii="Times New Roman" w:hAnsi="Times New Roman" w:cs="Times New Roman"/>
          <w:bCs/>
          <w:i w:val="0"/>
          <w:color w:val="000000" w:themeColor="text1"/>
          <w:sz w:val="28"/>
          <w:szCs w:val="28"/>
          <w:shd w:val="clear" w:color="auto" w:fill="FFFFFF"/>
        </w:rPr>
      </w:pPr>
      <w:r w:rsidRPr="00AB1965">
        <w:rPr>
          <w:rStyle w:val="Emphasis"/>
          <w:rFonts w:ascii="Times New Roman" w:hAnsi="Times New Roman" w:cs="Times New Roman"/>
          <w:bCs/>
          <w:i w:val="0"/>
          <w:color w:val="000000" w:themeColor="text1"/>
          <w:sz w:val="28"/>
          <w:szCs w:val="28"/>
          <w:shd w:val="clear" w:color="auto" w:fill="FFFFFF"/>
        </w:rPr>
        <w:t>Mặc dù đạt được kết quả khá tích cực nhưng kinh tế nước ta đang tiếp tục đối mặt với nhiều khó khăn, thách thức</w:t>
      </w:r>
      <w:r w:rsidRPr="00463131">
        <w:rPr>
          <w:rStyle w:val="Emphasis"/>
          <w:rFonts w:ascii="Times New Roman" w:hAnsi="Times New Roman" w:cs="Times New Roman"/>
          <w:bCs/>
          <w:i w:val="0"/>
          <w:color w:val="000000" w:themeColor="text1"/>
          <w:sz w:val="28"/>
          <w:szCs w:val="28"/>
          <w:shd w:val="clear" w:color="auto" w:fill="FFFFFF"/>
        </w:rPr>
        <w:t xml:space="preserve"> ở phía trước.</w:t>
      </w:r>
    </w:p>
    <w:p w14:paraId="21172B1C" w14:textId="17DC1704" w:rsidR="00D731A9" w:rsidRPr="00182493" w:rsidRDefault="00E54034" w:rsidP="00C90637">
      <w:pPr>
        <w:spacing w:after="0" w:line="312" w:lineRule="auto"/>
        <w:ind w:firstLine="709"/>
        <w:jc w:val="both"/>
        <w:rPr>
          <w:rFonts w:ascii="Times New Roman" w:hAnsi="Times New Roman" w:cs="Times New Roman"/>
          <w:spacing w:val="-2"/>
          <w:sz w:val="28"/>
          <w:szCs w:val="28"/>
          <w:lang w:val="pl-PL"/>
        </w:rPr>
      </w:pPr>
      <w:r w:rsidRPr="00182493">
        <w:rPr>
          <w:rFonts w:ascii="Times New Roman" w:hAnsi="Times New Roman" w:cs="Times New Roman"/>
          <w:i/>
          <w:iCs/>
          <w:spacing w:val="-2"/>
          <w:sz w:val="28"/>
          <w:szCs w:val="28"/>
          <w:lang w:val="pl-PL"/>
        </w:rPr>
        <w:t>Một là, t</w:t>
      </w:r>
      <w:r w:rsidR="009D2DB6" w:rsidRPr="00182493">
        <w:rPr>
          <w:rFonts w:ascii="Times New Roman" w:hAnsi="Times New Roman" w:cs="Times New Roman"/>
          <w:i/>
          <w:iCs/>
          <w:spacing w:val="-2"/>
          <w:sz w:val="28"/>
          <w:szCs w:val="28"/>
          <w:lang w:val="pl-PL"/>
        </w:rPr>
        <w:t>ăng trưởng GDP 6 tháng đầu năm 2023 thấp hơn mục tiêu đề ra</w:t>
      </w:r>
      <w:r w:rsidR="009D2DB6" w:rsidRPr="00182493">
        <w:rPr>
          <w:rFonts w:ascii="Times New Roman" w:hAnsi="Times New Roman" w:cs="Times New Roman"/>
          <w:spacing w:val="-2"/>
          <w:sz w:val="28"/>
          <w:szCs w:val="28"/>
          <w:lang w:val="pl-PL"/>
        </w:rPr>
        <w:t xml:space="preserve"> tại Nghị quyết số 01</w:t>
      </w:r>
      <w:r w:rsidR="00231770" w:rsidRPr="00182493">
        <w:rPr>
          <w:rFonts w:ascii="Times New Roman" w:hAnsi="Times New Roman" w:cs="Times New Roman"/>
          <w:spacing w:val="-2"/>
          <w:sz w:val="28"/>
          <w:szCs w:val="28"/>
          <w:lang w:val="pl-PL"/>
        </w:rPr>
        <w:t>/NQ-CP</w:t>
      </w:r>
      <w:r w:rsidR="009D2DB6" w:rsidRPr="00182493">
        <w:rPr>
          <w:rFonts w:ascii="Times New Roman" w:hAnsi="Times New Roman" w:cs="Times New Roman"/>
          <w:spacing w:val="-2"/>
          <w:sz w:val="28"/>
          <w:szCs w:val="28"/>
          <w:lang w:val="pl-PL"/>
        </w:rPr>
        <w:t xml:space="preserve"> (6,2%)</w:t>
      </w:r>
      <w:r w:rsidR="00231770" w:rsidRPr="00182493">
        <w:rPr>
          <w:rFonts w:ascii="Times New Roman" w:hAnsi="Times New Roman" w:cs="Times New Roman"/>
          <w:spacing w:val="-2"/>
          <w:sz w:val="28"/>
          <w:szCs w:val="28"/>
          <w:lang w:val="pl-PL"/>
        </w:rPr>
        <w:t>;</w:t>
      </w:r>
      <w:r w:rsidR="009D2DB6" w:rsidRPr="00182493">
        <w:rPr>
          <w:rFonts w:ascii="Times New Roman" w:hAnsi="Times New Roman" w:cs="Times New Roman"/>
          <w:spacing w:val="-2"/>
          <w:sz w:val="28"/>
          <w:szCs w:val="28"/>
          <w:lang w:val="pl-PL"/>
        </w:rPr>
        <w:t xml:space="preserve"> trong đó quý II ước tăng 4,14%, chỉ cao hơn tốc độ tăng 0,34% của quý II/2020 - thời điểm dịch Covid-19 xuất hiện). Do đó để đạt được mục tiêu tăng trưởng 6,5% năm 2023 sẽ là thách thức rất lớn trong bối cảnh kinh tế thế giới</w:t>
      </w:r>
      <w:r w:rsidR="00231770" w:rsidRPr="00182493">
        <w:rPr>
          <w:rFonts w:ascii="Times New Roman" w:hAnsi="Times New Roman" w:cs="Times New Roman"/>
          <w:spacing w:val="-2"/>
          <w:sz w:val="28"/>
          <w:szCs w:val="28"/>
          <w:lang w:val="pl-PL"/>
        </w:rPr>
        <w:t xml:space="preserve"> tiếp tục đối mặt với nhiều rủi ro và </w:t>
      </w:r>
      <w:r w:rsidR="009D2DB6" w:rsidRPr="00182493">
        <w:rPr>
          <w:rFonts w:ascii="Times New Roman" w:hAnsi="Times New Roman" w:cs="Times New Roman"/>
          <w:spacing w:val="-2"/>
          <w:sz w:val="28"/>
          <w:szCs w:val="28"/>
          <w:lang w:val="pl-PL"/>
        </w:rPr>
        <w:t>nội tại kinh tế Việt Nam còn nhiều yếu kém, đòi hỏi nỗ lực hơn nữa của Chính phủ, Bộ, ngành, địa phương cùng với sự đồng lòng, quyết tâm của cộng đồng doanh nghiệp và người dân.</w:t>
      </w:r>
    </w:p>
    <w:p w14:paraId="0B77BE06" w14:textId="45541D9E" w:rsidR="00C2702A" w:rsidRPr="00E138A8" w:rsidRDefault="00E54034" w:rsidP="00C90637">
      <w:pPr>
        <w:widowControl w:val="0"/>
        <w:shd w:val="clear" w:color="auto" w:fill="FFFFFF"/>
        <w:tabs>
          <w:tab w:val="left" w:pos="8931"/>
        </w:tabs>
        <w:spacing w:after="0" w:line="312" w:lineRule="auto"/>
        <w:ind w:firstLine="709"/>
        <w:jc w:val="both"/>
        <w:rPr>
          <w:rFonts w:ascii="Times New Roman" w:hAnsi="Times New Roman" w:cs="Times New Roman"/>
          <w:sz w:val="28"/>
          <w:szCs w:val="28"/>
          <w:lang w:val="pl-PL"/>
        </w:rPr>
      </w:pPr>
      <w:r>
        <w:rPr>
          <w:rFonts w:ascii="Times New Roman" w:hAnsi="Times New Roman" w:cs="Times New Roman"/>
          <w:i/>
          <w:iCs/>
          <w:sz w:val="28"/>
          <w:szCs w:val="28"/>
          <w:lang w:val="pl-PL"/>
        </w:rPr>
        <w:lastRenderedPageBreak/>
        <w:t>Hai là, s</w:t>
      </w:r>
      <w:r w:rsidR="00C2702A" w:rsidRPr="00E138A8">
        <w:rPr>
          <w:rFonts w:ascii="Times New Roman" w:hAnsi="Times New Roman" w:cs="Times New Roman"/>
          <w:i/>
          <w:iCs/>
          <w:sz w:val="28"/>
          <w:szCs w:val="28"/>
          <w:lang w:val="pl-PL"/>
        </w:rPr>
        <w:t>ản xuất công nghiệp tuy có chuyển biến tích cực nhưng còn chậm, chưa phục hồi hoàn toàn so với cùng kỳ năm 2022</w:t>
      </w:r>
      <w:r w:rsidR="00C2702A" w:rsidRPr="00E138A8">
        <w:rPr>
          <w:rFonts w:ascii="Times New Roman" w:hAnsi="Times New Roman" w:cs="Times New Roman"/>
          <w:sz w:val="28"/>
          <w:szCs w:val="28"/>
          <w:lang w:val="pl-PL"/>
        </w:rPr>
        <w:t>, nhất là ngành công nghiệp chế biến, chế tạo do nhu cầu thế giới sụt giảm đối với các ngành công nghiệp xuất khẩu chủ lực của Việt Nam như điện tử, dệt may, gỗ… Chỉ số IIP 8 tháng năm 2023 của một số ngành trọng điểm trong xuất khẩu giảm</w:t>
      </w:r>
      <w:r w:rsidR="00C2702A" w:rsidRPr="00E138A8">
        <w:rPr>
          <w:spacing w:val="-4"/>
          <w:lang w:val="pl-PL"/>
        </w:rPr>
        <w:t xml:space="preserve"> </w:t>
      </w:r>
      <w:r w:rsidR="00C2702A" w:rsidRPr="00E138A8">
        <w:rPr>
          <w:rFonts w:ascii="Times New Roman" w:hAnsi="Times New Roman" w:cs="Times New Roman"/>
          <w:sz w:val="28"/>
          <w:szCs w:val="28"/>
          <w:lang w:val="pl-PL"/>
        </w:rPr>
        <w:t>như: Sản xuất sản phẩm điện tử, máy vi tính và sản phẩm quang học giảm 3,9%; chế biến gỗ và sản xuất sản phẩm từ gỗ, tre, nứa, sản xuất giấy và sản phẩm từ giấy cùng giảm 4,8%; sản xuất trang phục giảm 5,2%...</w:t>
      </w:r>
    </w:p>
    <w:p w14:paraId="644A6D8F" w14:textId="2684B578" w:rsidR="00E54034" w:rsidRDefault="00E54034" w:rsidP="00C90637">
      <w:pPr>
        <w:spacing w:after="0" w:line="312" w:lineRule="auto"/>
        <w:ind w:firstLine="709"/>
        <w:jc w:val="both"/>
        <w:rPr>
          <w:rFonts w:ascii="Times New Roman" w:hAnsi="Times New Roman" w:cs="Times New Roman"/>
          <w:sz w:val="28"/>
          <w:szCs w:val="28"/>
          <w:lang w:val="pl-PL"/>
        </w:rPr>
      </w:pPr>
      <w:r>
        <w:rPr>
          <w:rFonts w:ascii="Times New Roman" w:hAnsi="Times New Roman" w:cs="Times New Roman"/>
          <w:i/>
          <w:iCs/>
          <w:sz w:val="28"/>
          <w:szCs w:val="28"/>
          <w:lang w:val="pl-PL"/>
        </w:rPr>
        <w:t>Ba là, h</w:t>
      </w:r>
      <w:r w:rsidR="009D2DB6" w:rsidRPr="00E138A8">
        <w:rPr>
          <w:rFonts w:ascii="Times New Roman" w:hAnsi="Times New Roman" w:cs="Times New Roman"/>
          <w:i/>
          <w:iCs/>
          <w:sz w:val="28"/>
          <w:szCs w:val="28"/>
          <w:lang w:val="pl-PL"/>
        </w:rPr>
        <w:t xml:space="preserve">oạt động xuất, nhập khẩu sụt giảm và chịu tác động tiêu cực từ khó khăn của </w:t>
      </w:r>
      <w:r w:rsidR="006729D9">
        <w:rPr>
          <w:rFonts w:ascii="Times New Roman" w:hAnsi="Times New Roman" w:cs="Times New Roman"/>
          <w:i/>
          <w:iCs/>
          <w:sz w:val="28"/>
          <w:szCs w:val="28"/>
          <w:lang w:val="pl-PL"/>
        </w:rPr>
        <w:t xml:space="preserve">kinh tế </w:t>
      </w:r>
      <w:r w:rsidR="009D2DB6" w:rsidRPr="00E138A8">
        <w:rPr>
          <w:rFonts w:ascii="Times New Roman" w:hAnsi="Times New Roman" w:cs="Times New Roman"/>
          <w:i/>
          <w:iCs/>
          <w:sz w:val="28"/>
          <w:szCs w:val="28"/>
          <w:lang w:val="pl-PL"/>
        </w:rPr>
        <w:t>thế giới</w:t>
      </w:r>
      <w:r w:rsidR="006729D9">
        <w:rPr>
          <w:rFonts w:ascii="Times New Roman" w:hAnsi="Times New Roman" w:cs="Times New Roman"/>
          <w:i/>
          <w:iCs/>
          <w:sz w:val="28"/>
          <w:szCs w:val="28"/>
          <w:lang w:val="pl-PL"/>
        </w:rPr>
        <w:t>.</w:t>
      </w:r>
      <w:r w:rsidR="009D2DB6" w:rsidRPr="00E138A8">
        <w:rPr>
          <w:rFonts w:ascii="Times New Roman" w:hAnsi="Times New Roman" w:cs="Times New Roman"/>
          <w:sz w:val="28"/>
          <w:szCs w:val="28"/>
          <w:lang w:val="pl-PL"/>
        </w:rPr>
        <w:t xml:space="preserve"> Trong 8 tháng năm 2023, tổng kim ngạch xuất, nhập khẩu đạt </w:t>
      </w:r>
      <w:r w:rsidR="00E138A8" w:rsidRPr="002465D9">
        <w:rPr>
          <w:rFonts w:ascii="Times New Roman" w:hAnsi="Times New Roman" w:cs="Times New Roman"/>
          <w:color w:val="000000" w:themeColor="text1"/>
          <w:sz w:val="28"/>
          <w:szCs w:val="28"/>
          <w:lang w:val="pl-PL"/>
        </w:rPr>
        <w:t>435,23</w:t>
      </w:r>
      <w:r w:rsidR="009D2DB6" w:rsidRPr="002465D9">
        <w:rPr>
          <w:rFonts w:ascii="Times New Roman" w:hAnsi="Times New Roman" w:cs="Times New Roman"/>
          <w:color w:val="000000" w:themeColor="text1"/>
          <w:sz w:val="28"/>
          <w:szCs w:val="28"/>
          <w:lang w:val="pl-PL"/>
        </w:rPr>
        <w:t xml:space="preserve"> </w:t>
      </w:r>
      <w:r w:rsidR="009D2DB6" w:rsidRPr="00E138A8">
        <w:rPr>
          <w:rFonts w:ascii="Times New Roman" w:hAnsi="Times New Roman" w:cs="Times New Roman"/>
          <w:sz w:val="28"/>
          <w:szCs w:val="28"/>
          <w:lang w:val="pl-PL"/>
        </w:rPr>
        <w:t>tỷ USD, giảm </w:t>
      </w:r>
      <w:r w:rsidR="00E138A8" w:rsidRPr="00E138A8">
        <w:rPr>
          <w:rFonts w:ascii="Times New Roman" w:hAnsi="Times New Roman" w:cs="Times New Roman"/>
          <w:sz w:val="28"/>
          <w:szCs w:val="28"/>
          <w:lang w:val="pl-PL"/>
        </w:rPr>
        <w:t>13,1</w:t>
      </w:r>
      <w:r w:rsidR="009D2DB6" w:rsidRPr="00E138A8">
        <w:rPr>
          <w:rFonts w:ascii="Times New Roman" w:hAnsi="Times New Roman" w:cs="Times New Roman"/>
          <w:sz w:val="28"/>
          <w:szCs w:val="28"/>
          <w:lang w:val="pl-PL"/>
        </w:rPr>
        <w:t xml:space="preserve">% so với cùng kỳ năm trước, trong đó xuất khẩu đạt </w:t>
      </w:r>
      <w:r w:rsidR="00E138A8" w:rsidRPr="00E138A8">
        <w:rPr>
          <w:rFonts w:ascii="Times New Roman" w:hAnsi="Times New Roman" w:cs="Times New Roman"/>
          <w:sz w:val="28"/>
          <w:szCs w:val="28"/>
          <w:lang w:val="pl-PL"/>
        </w:rPr>
        <w:t>227,71</w:t>
      </w:r>
      <w:r w:rsidR="009D2DB6" w:rsidRPr="00E138A8">
        <w:rPr>
          <w:rFonts w:ascii="Times New Roman" w:hAnsi="Times New Roman" w:cs="Times New Roman"/>
          <w:sz w:val="28"/>
          <w:szCs w:val="28"/>
          <w:lang w:val="pl-PL"/>
        </w:rPr>
        <w:t xml:space="preserve"> tỷ USD, giảm </w:t>
      </w:r>
      <w:r w:rsidR="00E138A8" w:rsidRPr="00E138A8">
        <w:rPr>
          <w:rFonts w:ascii="Times New Roman" w:hAnsi="Times New Roman" w:cs="Times New Roman"/>
          <w:sz w:val="28"/>
          <w:szCs w:val="28"/>
          <w:lang w:val="pl-PL"/>
        </w:rPr>
        <w:t>10</w:t>
      </w:r>
      <w:r w:rsidR="009D2DB6" w:rsidRPr="00E138A8">
        <w:rPr>
          <w:rFonts w:ascii="Times New Roman" w:hAnsi="Times New Roman" w:cs="Times New Roman"/>
          <w:sz w:val="28"/>
          <w:szCs w:val="28"/>
          <w:lang w:val="pl-PL"/>
        </w:rPr>
        <w:t xml:space="preserve">%; nhập khẩu đạt </w:t>
      </w:r>
      <w:r w:rsidR="00E138A8" w:rsidRPr="00E138A8">
        <w:rPr>
          <w:rFonts w:ascii="Times New Roman" w:hAnsi="Times New Roman" w:cs="Times New Roman"/>
          <w:sz w:val="28"/>
          <w:szCs w:val="28"/>
          <w:lang w:val="pl-PL"/>
        </w:rPr>
        <w:t>207,52</w:t>
      </w:r>
      <w:r w:rsidR="009D2DB6" w:rsidRPr="00E138A8">
        <w:rPr>
          <w:rFonts w:ascii="Times New Roman" w:hAnsi="Times New Roman" w:cs="Times New Roman"/>
          <w:sz w:val="28"/>
          <w:szCs w:val="28"/>
          <w:lang w:val="pl-PL"/>
        </w:rPr>
        <w:t xml:space="preserve"> tỷ USD, giảm </w:t>
      </w:r>
      <w:r w:rsidR="00E138A8" w:rsidRPr="00E138A8">
        <w:rPr>
          <w:rFonts w:ascii="Times New Roman" w:hAnsi="Times New Roman" w:cs="Times New Roman"/>
          <w:sz w:val="28"/>
          <w:szCs w:val="28"/>
          <w:lang w:val="pl-PL"/>
        </w:rPr>
        <w:t>16</w:t>
      </w:r>
      <w:r w:rsidR="009D2DB6" w:rsidRPr="00E138A8">
        <w:rPr>
          <w:rFonts w:ascii="Times New Roman" w:hAnsi="Times New Roman" w:cs="Times New Roman"/>
          <w:sz w:val="28"/>
          <w:szCs w:val="28"/>
          <w:lang w:val="pl-PL"/>
        </w:rPr>
        <w:t xml:space="preserve">,2%. Nguyên nhân xuất khẩu giảm chủ yếu là: </w:t>
      </w:r>
    </w:p>
    <w:p w14:paraId="1DE72FD9" w14:textId="77777777" w:rsidR="00E54034" w:rsidRDefault="009D2DB6" w:rsidP="00C90637">
      <w:pPr>
        <w:spacing w:after="0" w:line="312" w:lineRule="auto"/>
        <w:ind w:firstLine="709"/>
        <w:jc w:val="both"/>
        <w:rPr>
          <w:rFonts w:ascii="Times New Roman" w:hAnsi="Times New Roman" w:cs="Times New Roman"/>
          <w:sz w:val="28"/>
          <w:szCs w:val="28"/>
          <w:lang w:val="pl-PL"/>
        </w:rPr>
      </w:pPr>
      <w:r w:rsidRPr="00E138A8">
        <w:rPr>
          <w:rFonts w:ascii="Times New Roman" w:hAnsi="Times New Roman" w:cs="Times New Roman"/>
          <w:sz w:val="28"/>
          <w:szCs w:val="28"/>
          <w:lang w:val="pl-PL"/>
        </w:rPr>
        <w:t xml:space="preserve">(1) Tổng cầu thế giới giảm mạnh do lạm phát </w:t>
      </w:r>
      <w:r w:rsidR="00231770" w:rsidRPr="00E138A8">
        <w:rPr>
          <w:rFonts w:ascii="Times New Roman" w:hAnsi="Times New Roman" w:cs="Times New Roman"/>
          <w:sz w:val="28"/>
          <w:szCs w:val="28"/>
          <w:lang w:val="pl-PL"/>
        </w:rPr>
        <w:t>tuy đã hạ nhiệt nhưng vẫn ở mức cao</w:t>
      </w:r>
      <w:r w:rsidRPr="00E138A8">
        <w:rPr>
          <w:rFonts w:ascii="Times New Roman" w:hAnsi="Times New Roman" w:cs="Times New Roman"/>
          <w:sz w:val="28"/>
          <w:szCs w:val="28"/>
          <w:lang w:val="pl-PL"/>
        </w:rPr>
        <w:t xml:space="preserve">, nhất là tại nhiều thị trường, đối tác chủ lực của Việt Nam (kim ngạch xuất khẩu hàng hóa sang </w:t>
      </w:r>
      <w:r w:rsidR="00E138A8" w:rsidRPr="00E138A8">
        <w:rPr>
          <w:rFonts w:ascii="Times New Roman" w:hAnsi="Times New Roman" w:cs="Times New Roman"/>
          <w:sz w:val="28"/>
          <w:szCs w:val="28"/>
          <w:lang w:val="pl-PL"/>
        </w:rPr>
        <w:t>Hoa Kỳ giảm 19,1%; EU giảm 8,3%; ASEAN giảm 8%; Hàn Quốc giảm 7,3%</w:t>
      </w:r>
      <w:r w:rsidR="00E138A8">
        <w:rPr>
          <w:rFonts w:ascii="Times New Roman" w:hAnsi="Times New Roman" w:cs="Times New Roman"/>
          <w:sz w:val="28"/>
          <w:szCs w:val="28"/>
          <w:lang w:val="pl-PL"/>
        </w:rPr>
        <w:t>)</w:t>
      </w:r>
      <w:r w:rsidR="00B47CE0">
        <w:rPr>
          <w:rFonts w:ascii="Times New Roman" w:hAnsi="Times New Roman" w:cs="Times New Roman"/>
          <w:sz w:val="28"/>
          <w:szCs w:val="28"/>
          <w:lang w:val="pl-PL"/>
        </w:rPr>
        <w:t>.</w:t>
      </w:r>
      <w:r w:rsidRPr="00E138A8">
        <w:rPr>
          <w:rFonts w:ascii="Times New Roman" w:hAnsi="Times New Roman" w:cs="Times New Roman"/>
          <w:sz w:val="28"/>
          <w:szCs w:val="28"/>
          <w:lang w:val="pl-PL"/>
        </w:rPr>
        <w:t xml:space="preserve"> </w:t>
      </w:r>
    </w:p>
    <w:p w14:paraId="1E180608" w14:textId="77777777" w:rsidR="00E54034" w:rsidRDefault="009D2DB6" w:rsidP="00C90637">
      <w:pPr>
        <w:spacing w:after="0" w:line="312" w:lineRule="auto"/>
        <w:ind w:firstLine="709"/>
        <w:jc w:val="both"/>
        <w:rPr>
          <w:rFonts w:ascii="Times New Roman" w:hAnsi="Times New Roman" w:cs="Times New Roman"/>
          <w:sz w:val="28"/>
          <w:szCs w:val="28"/>
          <w:lang w:val="pl-PL"/>
        </w:rPr>
      </w:pPr>
      <w:r w:rsidRPr="00E138A8">
        <w:rPr>
          <w:rFonts w:ascii="Times New Roman" w:hAnsi="Times New Roman" w:cs="Times New Roman"/>
          <w:sz w:val="28"/>
          <w:szCs w:val="28"/>
          <w:lang w:val="pl-PL"/>
        </w:rPr>
        <w:t>(</w:t>
      </w:r>
      <w:r w:rsidR="00ED0A8A" w:rsidRPr="00E138A8">
        <w:rPr>
          <w:rFonts w:ascii="Times New Roman" w:hAnsi="Times New Roman" w:cs="Times New Roman"/>
          <w:sz w:val="28"/>
          <w:szCs w:val="28"/>
          <w:lang w:val="pl-PL"/>
        </w:rPr>
        <w:t>2</w:t>
      </w:r>
      <w:r w:rsidRPr="00E138A8">
        <w:rPr>
          <w:rFonts w:ascii="Times New Roman" w:hAnsi="Times New Roman" w:cs="Times New Roman"/>
          <w:sz w:val="28"/>
          <w:szCs w:val="28"/>
          <w:lang w:val="pl-PL"/>
        </w:rPr>
        <w:t xml:space="preserve">) </w:t>
      </w:r>
      <w:r w:rsidR="00B47CE0">
        <w:rPr>
          <w:rFonts w:ascii="Times New Roman" w:hAnsi="Times New Roman" w:cs="Times New Roman"/>
          <w:sz w:val="28"/>
          <w:szCs w:val="28"/>
          <w:lang w:val="pl-PL"/>
        </w:rPr>
        <w:t>G</w:t>
      </w:r>
      <w:r w:rsidRPr="00E138A8">
        <w:rPr>
          <w:rFonts w:ascii="Times New Roman" w:hAnsi="Times New Roman" w:cs="Times New Roman"/>
          <w:sz w:val="28"/>
          <w:szCs w:val="28"/>
          <w:lang w:val="pl-PL"/>
        </w:rPr>
        <w:t xml:space="preserve">iá các mặt hàng </w:t>
      </w:r>
      <w:r w:rsidR="00ED0A8A" w:rsidRPr="00E138A8">
        <w:rPr>
          <w:rFonts w:ascii="Times New Roman" w:hAnsi="Times New Roman" w:cs="Times New Roman"/>
          <w:sz w:val="28"/>
          <w:szCs w:val="28"/>
          <w:lang w:val="pl-PL"/>
        </w:rPr>
        <w:t>xuất, nhập khẩu</w:t>
      </w:r>
      <w:r w:rsidRPr="00E138A8">
        <w:rPr>
          <w:rFonts w:ascii="Times New Roman" w:hAnsi="Times New Roman" w:cs="Times New Roman"/>
          <w:sz w:val="28"/>
          <w:szCs w:val="28"/>
          <w:lang w:val="pl-PL"/>
        </w:rPr>
        <w:t xml:space="preserve"> giảm (chỉ số giá xuất khẩu trong 6 tháng </w:t>
      </w:r>
      <w:r w:rsidR="00B47CE0">
        <w:rPr>
          <w:rFonts w:ascii="Times New Roman" w:hAnsi="Times New Roman" w:cs="Times New Roman"/>
          <w:sz w:val="28"/>
          <w:szCs w:val="28"/>
          <w:lang w:val="pl-PL"/>
        </w:rPr>
        <w:t xml:space="preserve">đầu năm 2023 </w:t>
      </w:r>
      <w:r w:rsidRPr="00E138A8">
        <w:rPr>
          <w:rFonts w:ascii="Times New Roman" w:hAnsi="Times New Roman" w:cs="Times New Roman"/>
          <w:sz w:val="28"/>
          <w:szCs w:val="28"/>
          <w:lang w:val="pl-PL"/>
        </w:rPr>
        <w:t>giảm 0,52%</w:t>
      </w:r>
      <w:r w:rsidR="00B47CE0">
        <w:rPr>
          <w:rFonts w:ascii="Times New Roman" w:hAnsi="Times New Roman" w:cs="Times New Roman"/>
          <w:sz w:val="28"/>
          <w:szCs w:val="28"/>
          <w:lang w:val="pl-PL"/>
        </w:rPr>
        <w:t>;</w:t>
      </w:r>
      <w:r w:rsidRPr="00E138A8">
        <w:rPr>
          <w:rFonts w:ascii="Times New Roman" w:hAnsi="Times New Roman" w:cs="Times New Roman"/>
          <w:sz w:val="28"/>
          <w:szCs w:val="28"/>
          <w:lang w:val="pl-PL"/>
        </w:rPr>
        <w:t xml:space="preserve"> chỉ số giá nhập khẩu giảm 3,85% so với cùng kỳ năm trước)</w:t>
      </w:r>
      <w:r w:rsidR="00B47CE0">
        <w:rPr>
          <w:rFonts w:ascii="Times New Roman" w:hAnsi="Times New Roman" w:cs="Times New Roman"/>
          <w:sz w:val="28"/>
          <w:szCs w:val="28"/>
          <w:lang w:val="pl-PL"/>
        </w:rPr>
        <w:t>.</w:t>
      </w:r>
      <w:r w:rsidRPr="00E138A8">
        <w:rPr>
          <w:rFonts w:ascii="Times New Roman" w:hAnsi="Times New Roman" w:cs="Times New Roman"/>
          <w:sz w:val="28"/>
          <w:szCs w:val="28"/>
          <w:lang w:val="pl-PL"/>
        </w:rPr>
        <w:t xml:space="preserve"> </w:t>
      </w:r>
    </w:p>
    <w:p w14:paraId="10DDA7DE" w14:textId="4C3287F9" w:rsidR="00106AB6" w:rsidRPr="00E138A8" w:rsidRDefault="009D2DB6" w:rsidP="00C90637">
      <w:pPr>
        <w:spacing w:after="0" w:line="312" w:lineRule="auto"/>
        <w:ind w:firstLine="709"/>
        <w:jc w:val="both"/>
        <w:rPr>
          <w:rFonts w:ascii="Times New Roman" w:hAnsi="Times New Roman" w:cs="Times New Roman"/>
          <w:sz w:val="28"/>
          <w:szCs w:val="28"/>
          <w:lang w:val="pl-PL"/>
        </w:rPr>
      </w:pPr>
      <w:r w:rsidRPr="00E138A8">
        <w:rPr>
          <w:rFonts w:ascii="Times New Roman" w:hAnsi="Times New Roman" w:cs="Times New Roman"/>
          <w:sz w:val="28"/>
          <w:szCs w:val="28"/>
          <w:lang w:val="pl-PL"/>
        </w:rPr>
        <w:t>(</w:t>
      </w:r>
      <w:r w:rsidR="00ED0A8A" w:rsidRPr="00E138A8">
        <w:rPr>
          <w:rFonts w:ascii="Times New Roman" w:hAnsi="Times New Roman" w:cs="Times New Roman"/>
          <w:sz w:val="28"/>
          <w:szCs w:val="28"/>
          <w:lang w:val="pl-PL"/>
        </w:rPr>
        <w:t>3</w:t>
      </w:r>
      <w:r w:rsidRPr="00E138A8">
        <w:rPr>
          <w:rFonts w:ascii="Times New Roman" w:hAnsi="Times New Roman" w:cs="Times New Roman"/>
          <w:sz w:val="28"/>
          <w:szCs w:val="28"/>
          <w:lang w:val="pl-PL"/>
        </w:rPr>
        <w:t xml:space="preserve">) </w:t>
      </w:r>
      <w:r w:rsidR="0024168F" w:rsidRPr="00E138A8">
        <w:rPr>
          <w:rFonts w:ascii="Times New Roman" w:hAnsi="Times New Roman" w:cs="Times New Roman"/>
          <w:sz w:val="28"/>
          <w:szCs w:val="28"/>
          <w:lang w:val="pl-PL"/>
        </w:rPr>
        <w:t>C</w:t>
      </w:r>
      <w:r w:rsidRPr="00E138A8">
        <w:rPr>
          <w:rFonts w:ascii="Times New Roman" w:hAnsi="Times New Roman" w:cs="Times New Roman"/>
          <w:sz w:val="28"/>
          <w:szCs w:val="28"/>
          <w:lang w:val="pl-PL"/>
        </w:rPr>
        <w:t>hi phí logistics cao</w:t>
      </w:r>
      <w:r w:rsidR="00231770" w:rsidRPr="00E138A8">
        <w:rPr>
          <w:rFonts w:ascii="Times New Roman" w:hAnsi="Times New Roman" w:cs="Times New Roman"/>
          <w:sz w:val="28"/>
          <w:szCs w:val="28"/>
          <w:lang w:val="pl-PL"/>
        </w:rPr>
        <w:t>.</w:t>
      </w:r>
      <w:r w:rsidR="0024168F" w:rsidRPr="00E138A8">
        <w:rPr>
          <w:rFonts w:ascii="Times New Roman" w:hAnsi="Times New Roman" w:cs="Times New Roman"/>
          <w:sz w:val="28"/>
          <w:szCs w:val="28"/>
          <w:lang w:val="pl-PL"/>
        </w:rPr>
        <w:t xml:space="preserve"> </w:t>
      </w:r>
      <w:r w:rsidR="00231770" w:rsidRPr="00E138A8">
        <w:rPr>
          <w:rFonts w:ascii="Times New Roman" w:hAnsi="Times New Roman" w:cs="Times New Roman"/>
          <w:sz w:val="28"/>
          <w:szCs w:val="28"/>
          <w:lang w:val="pl-PL"/>
        </w:rPr>
        <w:t>T</w:t>
      </w:r>
      <w:r w:rsidR="0024168F" w:rsidRPr="00E138A8">
        <w:rPr>
          <w:rFonts w:ascii="Times New Roman" w:hAnsi="Times New Roman" w:cs="Times New Roman"/>
          <w:sz w:val="28"/>
          <w:szCs w:val="28"/>
          <w:lang w:val="pl-PL"/>
        </w:rPr>
        <w:t xml:space="preserve">heo tính toán của Hiệp hội Logistics Việt Nam, năm 2021 chi phí logistics vẫn chiếm khoảng 16,8% giá trị hàng hóa </w:t>
      </w:r>
      <w:r w:rsidR="00231770" w:rsidRPr="00E138A8">
        <w:rPr>
          <w:rFonts w:ascii="Times New Roman" w:hAnsi="Times New Roman" w:cs="Times New Roman"/>
          <w:sz w:val="28"/>
          <w:szCs w:val="28"/>
          <w:lang w:val="pl-PL"/>
        </w:rPr>
        <w:t xml:space="preserve">của </w:t>
      </w:r>
      <w:r w:rsidR="0024168F" w:rsidRPr="00E138A8">
        <w:rPr>
          <w:rFonts w:ascii="Times New Roman" w:hAnsi="Times New Roman" w:cs="Times New Roman"/>
          <w:sz w:val="28"/>
          <w:szCs w:val="28"/>
          <w:lang w:val="pl-PL"/>
        </w:rPr>
        <w:t xml:space="preserve">Việt Nam trong khi mức chi phí này trên thế giới hiện chỉ khoảng 10,6%; năm 2022, phí chuyên chở container tiếp tục được nhiều hãng tàu thông báo điều chỉnh tăng đến 20%, </w:t>
      </w:r>
      <w:r w:rsidR="00231770" w:rsidRPr="00E138A8">
        <w:rPr>
          <w:rFonts w:ascii="Times New Roman" w:hAnsi="Times New Roman" w:cs="Times New Roman"/>
          <w:sz w:val="28"/>
          <w:szCs w:val="28"/>
          <w:lang w:val="pl-PL"/>
        </w:rPr>
        <w:t>cao hơn nhiều</w:t>
      </w:r>
      <w:r w:rsidR="0024168F" w:rsidRPr="00E138A8">
        <w:rPr>
          <w:rFonts w:ascii="Times New Roman" w:hAnsi="Times New Roman" w:cs="Times New Roman"/>
          <w:sz w:val="28"/>
          <w:szCs w:val="28"/>
          <w:lang w:val="pl-PL"/>
        </w:rPr>
        <w:t xml:space="preserve"> so với thời điểm trước khi có dịch</w:t>
      </w:r>
      <w:r w:rsidR="00231770" w:rsidRPr="00E138A8">
        <w:rPr>
          <w:rFonts w:ascii="Times New Roman" w:hAnsi="Times New Roman" w:cs="Times New Roman"/>
          <w:sz w:val="28"/>
          <w:szCs w:val="28"/>
          <w:lang w:val="pl-PL"/>
        </w:rPr>
        <w:t xml:space="preserve"> Covid-19</w:t>
      </w:r>
      <w:r w:rsidR="0024168F" w:rsidRPr="00E138A8">
        <w:rPr>
          <w:rStyle w:val="FootnoteReference"/>
          <w:rFonts w:ascii="Times New Roman" w:hAnsi="Times New Roman" w:cs="Times New Roman"/>
          <w:sz w:val="28"/>
          <w:szCs w:val="28"/>
          <w:lang w:val="pl-PL"/>
        </w:rPr>
        <w:footnoteReference w:id="10"/>
      </w:r>
      <w:r w:rsidR="0024168F" w:rsidRPr="00E138A8">
        <w:rPr>
          <w:rFonts w:ascii="Times New Roman" w:hAnsi="Times New Roman" w:cs="Times New Roman"/>
          <w:sz w:val="28"/>
          <w:szCs w:val="28"/>
          <w:lang w:val="pl-PL"/>
        </w:rPr>
        <w:t>.</w:t>
      </w:r>
    </w:p>
    <w:p w14:paraId="227DA932" w14:textId="37183EEC" w:rsidR="00106AB6" w:rsidRPr="00E138A8" w:rsidRDefault="00E54034" w:rsidP="00C90637">
      <w:pPr>
        <w:spacing w:before="120" w:after="120" w:line="312" w:lineRule="auto"/>
        <w:ind w:firstLine="709"/>
        <w:jc w:val="both"/>
        <w:rPr>
          <w:rFonts w:ascii="Times New Roman" w:hAnsi="Times New Roman" w:cs="Times New Roman"/>
          <w:spacing w:val="-2"/>
          <w:sz w:val="28"/>
          <w:szCs w:val="28"/>
          <w:lang w:val="pl-PL"/>
        </w:rPr>
      </w:pPr>
      <w:r>
        <w:rPr>
          <w:rFonts w:ascii="Times New Roman" w:hAnsi="Times New Roman" w:cs="Times New Roman"/>
          <w:i/>
          <w:iCs/>
          <w:spacing w:val="-3"/>
          <w:sz w:val="28"/>
          <w:szCs w:val="28"/>
          <w:lang w:val="pl-PL"/>
        </w:rPr>
        <w:t>Bốn là, d</w:t>
      </w:r>
      <w:r w:rsidR="00231770" w:rsidRPr="00E138A8">
        <w:rPr>
          <w:rFonts w:ascii="Times New Roman" w:hAnsi="Times New Roman" w:cs="Times New Roman"/>
          <w:i/>
          <w:iCs/>
          <w:spacing w:val="-3"/>
          <w:sz w:val="28"/>
          <w:szCs w:val="28"/>
          <w:lang w:val="pl-PL"/>
        </w:rPr>
        <w:t xml:space="preserve">oanh nghiệp </w:t>
      </w:r>
      <w:r w:rsidR="005802F2" w:rsidRPr="00E138A8">
        <w:rPr>
          <w:rFonts w:ascii="Times New Roman" w:hAnsi="Times New Roman" w:cs="Times New Roman"/>
          <w:i/>
          <w:iCs/>
          <w:spacing w:val="-3"/>
          <w:sz w:val="28"/>
          <w:szCs w:val="28"/>
          <w:lang w:val="pl-PL"/>
        </w:rPr>
        <w:t xml:space="preserve">tiếp tục </w:t>
      </w:r>
      <w:r w:rsidR="00231770" w:rsidRPr="00E138A8">
        <w:rPr>
          <w:rFonts w:ascii="Times New Roman" w:hAnsi="Times New Roman" w:cs="Times New Roman"/>
          <w:i/>
          <w:iCs/>
          <w:spacing w:val="-3"/>
          <w:sz w:val="28"/>
          <w:szCs w:val="28"/>
          <w:lang w:val="pl-PL"/>
        </w:rPr>
        <w:t>đối mặt với nhiều khó khăn</w:t>
      </w:r>
      <w:r w:rsidR="00ED0A8A" w:rsidRPr="00E138A8">
        <w:rPr>
          <w:rFonts w:ascii="Times New Roman" w:hAnsi="Times New Roman" w:cs="Times New Roman"/>
          <w:i/>
          <w:iCs/>
          <w:spacing w:val="-3"/>
          <w:sz w:val="28"/>
          <w:szCs w:val="28"/>
          <w:lang w:val="pl-PL"/>
        </w:rPr>
        <w:t>, thách thức</w:t>
      </w:r>
      <w:r w:rsidR="00231770" w:rsidRPr="00E138A8">
        <w:rPr>
          <w:rFonts w:ascii="Times New Roman" w:hAnsi="Times New Roman" w:cs="Times New Roman"/>
          <w:spacing w:val="-3"/>
          <w:sz w:val="28"/>
          <w:szCs w:val="28"/>
          <w:lang w:val="pl-PL"/>
        </w:rPr>
        <w:t xml:space="preserve">: Trong </w:t>
      </w:r>
      <w:r w:rsidR="00085B98" w:rsidRPr="00E138A8">
        <w:rPr>
          <w:rFonts w:ascii="Times New Roman" w:hAnsi="Times New Roman" w:cs="Times New Roman"/>
          <w:spacing w:val="-3"/>
          <w:sz w:val="28"/>
          <w:szCs w:val="28"/>
          <w:lang w:val="pl-PL"/>
        </w:rPr>
        <w:t xml:space="preserve">8 </w:t>
      </w:r>
      <w:r w:rsidR="00231770" w:rsidRPr="00E138A8">
        <w:rPr>
          <w:rFonts w:ascii="Times New Roman" w:hAnsi="Times New Roman" w:cs="Times New Roman"/>
          <w:spacing w:val="-3"/>
          <w:sz w:val="28"/>
          <w:szCs w:val="28"/>
          <w:lang w:val="pl-PL"/>
        </w:rPr>
        <w:t xml:space="preserve">tháng </w:t>
      </w:r>
      <w:r w:rsidR="00085B98" w:rsidRPr="00E138A8">
        <w:rPr>
          <w:rFonts w:ascii="Times New Roman" w:hAnsi="Times New Roman" w:cs="Times New Roman"/>
          <w:spacing w:val="-3"/>
          <w:sz w:val="28"/>
          <w:szCs w:val="28"/>
          <w:lang w:val="pl-PL"/>
        </w:rPr>
        <w:t>n</w:t>
      </w:r>
      <w:r w:rsidR="00231770" w:rsidRPr="00E138A8">
        <w:rPr>
          <w:rFonts w:ascii="Times New Roman" w:hAnsi="Times New Roman" w:cs="Times New Roman"/>
          <w:spacing w:val="-3"/>
          <w:sz w:val="28"/>
          <w:szCs w:val="28"/>
          <w:lang w:val="pl-PL"/>
        </w:rPr>
        <w:t>ăm</w:t>
      </w:r>
      <w:r w:rsidR="00085B98" w:rsidRPr="00E138A8">
        <w:rPr>
          <w:rFonts w:ascii="Times New Roman" w:hAnsi="Times New Roman" w:cs="Times New Roman"/>
          <w:spacing w:val="-3"/>
          <w:sz w:val="28"/>
          <w:szCs w:val="28"/>
          <w:lang w:val="pl-PL"/>
        </w:rPr>
        <w:t xml:space="preserve"> 2023</w:t>
      </w:r>
      <w:r w:rsidR="00231770" w:rsidRPr="00E138A8">
        <w:rPr>
          <w:rFonts w:ascii="Times New Roman" w:hAnsi="Times New Roman" w:cs="Times New Roman"/>
          <w:spacing w:val="-3"/>
          <w:sz w:val="28"/>
          <w:szCs w:val="28"/>
          <w:lang w:val="pl-PL"/>
        </w:rPr>
        <w:t xml:space="preserve">, hoạt động của doanh nghiệp gặp nhiều khó khăn, </w:t>
      </w:r>
      <w:r w:rsidR="005802F2" w:rsidRPr="00E138A8">
        <w:rPr>
          <w:rFonts w:ascii="Times New Roman" w:hAnsi="Times New Roman" w:cs="Times New Roman"/>
          <w:spacing w:val="-3"/>
          <w:sz w:val="28"/>
          <w:szCs w:val="28"/>
          <w:lang w:val="pl-PL"/>
        </w:rPr>
        <w:t xml:space="preserve">vốn đăng ký của doanh nghiệp thành lập mới đạt 969,6 nghìn tỷ đồng, giảm 14,7% so với cùng kỳ năm 2022. Những khó khăn của doanh nghiệp chủ yếu </w:t>
      </w:r>
      <w:r w:rsidR="00231770" w:rsidRPr="00E138A8">
        <w:rPr>
          <w:rFonts w:ascii="Times New Roman" w:hAnsi="Times New Roman" w:cs="Times New Roman"/>
          <w:spacing w:val="-3"/>
          <w:sz w:val="28"/>
          <w:szCs w:val="28"/>
          <w:lang w:val="pl-PL"/>
        </w:rPr>
        <w:t xml:space="preserve">do tác động của cả yếu tố bên ngoài và nội tại nền kinh tế, </w:t>
      </w:r>
      <w:r w:rsidR="005802F2" w:rsidRPr="00E138A8">
        <w:rPr>
          <w:rFonts w:ascii="Times New Roman" w:hAnsi="Times New Roman" w:cs="Times New Roman"/>
          <w:spacing w:val="-3"/>
          <w:sz w:val="28"/>
          <w:szCs w:val="28"/>
          <w:lang w:val="pl-PL"/>
        </w:rPr>
        <w:t>cụ thể là</w:t>
      </w:r>
      <w:r w:rsidR="00231770" w:rsidRPr="00E138A8">
        <w:rPr>
          <w:rFonts w:ascii="Times New Roman" w:hAnsi="Times New Roman" w:cs="Times New Roman"/>
          <w:spacing w:val="-3"/>
          <w:sz w:val="28"/>
          <w:szCs w:val="28"/>
          <w:lang w:val="pl-PL"/>
        </w:rPr>
        <w:t>: (</w:t>
      </w:r>
      <w:r w:rsidR="005802F2" w:rsidRPr="00E138A8">
        <w:rPr>
          <w:rFonts w:ascii="Times New Roman" w:hAnsi="Times New Roman" w:cs="Times New Roman"/>
          <w:spacing w:val="-3"/>
          <w:sz w:val="28"/>
          <w:szCs w:val="28"/>
          <w:lang w:val="pl-PL"/>
        </w:rPr>
        <w:t>1</w:t>
      </w:r>
      <w:r w:rsidR="00231770" w:rsidRPr="00E138A8">
        <w:rPr>
          <w:rFonts w:ascii="Times New Roman" w:hAnsi="Times New Roman" w:cs="Times New Roman"/>
          <w:spacing w:val="-3"/>
          <w:sz w:val="28"/>
          <w:szCs w:val="28"/>
          <w:lang w:val="pl-PL"/>
        </w:rPr>
        <w:t xml:space="preserve">) </w:t>
      </w:r>
      <w:r w:rsidR="00393BAC" w:rsidRPr="00E138A8">
        <w:rPr>
          <w:rFonts w:ascii="Times New Roman" w:hAnsi="Times New Roman" w:cs="Times New Roman"/>
          <w:spacing w:val="-3"/>
          <w:sz w:val="28"/>
          <w:szCs w:val="28"/>
          <w:lang w:val="pl-PL"/>
        </w:rPr>
        <w:t>k</w:t>
      </w:r>
      <w:r w:rsidR="005802F2" w:rsidRPr="00E138A8">
        <w:rPr>
          <w:rFonts w:ascii="Times New Roman" w:hAnsi="Times New Roman" w:cs="Times New Roman"/>
          <w:spacing w:val="-3"/>
          <w:sz w:val="28"/>
          <w:szCs w:val="28"/>
          <w:lang w:val="pl-PL"/>
        </w:rPr>
        <w:t>hả năng chống chịu</w:t>
      </w:r>
      <w:r w:rsidR="00231770" w:rsidRPr="00E138A8">
        <w:rPr>
          <w:rFonts w:ascii="Times New Roman" w:hAnsi="Times New Roman" w:cs="Times New Roman"/>
          <w:spacing w:val="-3"/>
          <w:sz w:val="28"/>
          <w:szCs w:val="28"/>
          <w:lang w:val="pl-PL"/>
        </w:rPr>
        <w:t xml:space="preserve"> </w:t>
      </w:r>
      <w:r w:rsidR="005802F2" w:rsidRPr="00E138A8">
        <w:rPr>
          <w:rFonts w:ascii="Times New Roman" w:hAnsi="Times New Roman" w:cs="Times New Roman"/>
          <w:spacing w:val="-3"/>
          <w:sz w:val="28"/>
          <w:szCs w:val="28"/>
          <w:lang w:val="pl-PL"/>
        </w:rPr>
        <w:t>của doanh nghiệp bị suy giảm sau thời gian ảnh hưởng của dịch Covid-19</w:t>
      </w:r>
      <w:r w:rsidR="00231770" w:rsidRPr="00E138A8">
        <w:rPr>
          <w:rFonts w:ascii="Times New Roman" w:hAnsi="Times New Roman" w:cs="Times New Roman"/>
          <w:spacing w:val="-3"/>
          <w:sz w:val="28"/>
          <w:szCs w:val="28"/>
          <w:lang w:val="pl-PL"/>
        </w:rPr>
        <w:t>;</w:t>
      </w:r>
      <w:r w:rsidR="00231770" w:rsidRPr="00E138A8">
        <w:rPr>
          <w:rFonts w:ascii="Times New Roman" w:hAnsi="Times New Roman" w:cs="Times New Roman"/>
          <w:spacing w:val="-2"/>
          <w:sz w:val="28"/>
          <w:szCs w:val="28"/>
          <w:lang w:val="pl-PL"/>
        </w:rPr>
        <w:t xml:space="preserve"> (</w:t>
      </w:r>
      <w:r w:rsidR="005802F2" w:rsidRPr="00E138A8">
        <w:rPr>
          <w:rFonts w:ascii="Times New Roman" w:hAnsi="Times New Roman" w:cs="Times New Roman"/>
          <w:spacing w:val="-2"/>
          <w:sz w:val="28"/>
          <w:szCs w:val="28"/>
          <w:lang w:val="pl-PL"/>
        </w:rPr>
        <w:t>2</w:t>
      </w:r>
      <w:r w:rsidR="00231770" w:rsidRPr="00E138A8">
        <w:rPr>
          <w:rFonts w:ascii="Times New Roman" w:hAnsi="Times New Roman" w:cs="Times New Roman"/>
          <w:spacing w:val="-2"/>
          <w:sz w:val="28"/>
          <w:szCs w:val="28"/>
          <w:lang w:val="pl-PL"/>
        </w:rPr>
        <w:t xml:space="preserve">) </w:t>
      </w:r>
      <w:r w:rsidR="00393BAC" w:rsidRPr="00E138A8">
        <w:rPr>
          <w:rFonts w:ascii="Times New Roman" w:hAnsi="Times New Roman" w:cs="Times New Roman"/>
          <w:spacing w:val="-3"/>
          <w:sz w:val="28"/>
          <w:szCs w:val="28"/>
          <w:lang w:val="pl-PL"/>
        </w:rPr>
        <w:t xml:space="preserve">một số hạn chế của môi </w:t>
      </w:r>
      <w:r w:rsidR="00393BAC" w:rsidRPr="00E138A8">
        <w:rPr>
          <w:rFonts w:ascii="Times New Roman" w:hAnsi="Times New Roman" w:cs="Times New Roman"/>
          <w:spacing w:val="-3"/>
          <w:sz w:val="28"/>
          <w:szCs w:val="28"/>
          <w:lang w:val="pl-PL"/>
        </w:rPr>
        <w:lastRenderedPageBreak/>
        <w:t>trường kinh doanh chưa được khắc phục ngay, đang là rào cản đối với hoạt động sản xuất - kinh doanh của doanh nghiệp</w:t>
      </w:r>
      <w:r w:rsidR="00231770" w:rsidRPr="00E138A8">
        <w:rPr>
          <w:rFonts w:ascii="Times New Roman" w:hAnsi="Times New Roman" w:cs="Times New Roman"/>
          <w:spacing w:val="-2"/>
          <w:sz w:val="28"/>
          <w:szCs w:val="28"/>
          <w:lang w:val="pl-PL"/>
        </w:rPr>
        <w:t>; (</w:t>
      </w:r>
      <w:r w:rsidR="00393BAC" w:rsidRPr="00E138A8">
        <w:rPr>
          <w:rFonts w:ascii="Times New Roman" w:hAnsi="Times New Roman" w:cs="Times New Roman"/>
          <w:spacing w:val="-2"/>
          <w:sz w:val="28"/>
          <w:szCs w:val="28"/>
          <w:lang w:val="pl-PL"/>
        </w:rPr>
        <w:t>3</w:t>
      </w:r>
      <w:r w:rsidR="00231770" w:rsidRPr="00E138A8">
        <w:rPr>
          <w:rFonts w:ascii="Times New Roman" w:hAnsi="Times New Roman" w:cs="Times New Roman"/>
          <w:spacing w:val="-2"/>
          <w:sz w:val="28"/>
          <w:szCs w:val="28"/>
          <w:lang w:val="pl-PL"/>
        </w:rPr>
        <w:t xml:space="preserve">) các vấn đề về tài chính </w:t>
      </w:r>
      <w:r w:rsidR="00393BAC" w:rsidRPr="00E138A8">
        <w:rPr>
          <w:rFonts w:ascii="Times New Roman" w:hAnsi="Times New Roman" w:cs="Times New Roman"/>
          <w:spacing w:val="-2"/>
          <w:sz w:val="28"/>
          <w:szCs w:val="28"/>
          <w:lang w:val="pl-PL"/>
        </w:rPr>
        <w:t>như khả năng tiếp cận vốn vay</w:t>
      </w:r>
      <w:r w:rsidR="00231770" w:rsidRPr="00E138A8">
        <w:rPr>
          <w:rFonts w:ascii="Times New Roman" w:hAnsi="Times New Roman" w:cs="Times New Roman"/>
          <w:spacing w:val="-2"/>
          <w:sz w:val="28"/>
          <w:szCs w:val="28"/>
          <w:lang w:val="pl-PL"/>
        </w:rPr>
        <w:t xml:space="preserve">, khả năng hấp thụ vốn và đáp ứng điều kiện vay vốn </w:t>
      </w:r>
      <w:r w:rsidR="00393BAC" w:rsidRPr="00E138A8">
        <w:rPr>
          <w:rFonts w:ascii="Times New Roman" w:hAnsi="Times New Roman" w:cs="Times New Roman"/>
          <w:spacing w:val="-2"/>
          <w:sz w:val="28"/>
          <w:szCs w:val="28"/>
          <w:lang w:val="pl-PL"/>
        </w:rPr>
        <w:t xml:space="preserve">của doanh nghiệp còn </w:t>
      </w:r>
      <w:r w:rsidR="00231770" w:rsidRPr="00E138A8">
        <w:rPr>
          <w:rFonts w:ascii="Times New Roman" w:hAnsi="Times New Roman" w:cs="Times New Roman"/>
          <w:spacing w:val="-2"/>
          <w:sz w:val="28"/>
          <w:szCs w:val="28"/>
          <w:lang w:val="pl-PL"/>
        </w:rPr>
        <w:t>ở mức thấp; (</w:t>
      </w:r>
      <w:r w:rsidR="00393BAC" w:rsidRPr="00E138A8">
        <w:rPr>
          <w:rFonts w:ascii="Times New Roman" w:hAnsi="Times New Roman" w:cs="Times New Roman"/>
          <w:spacing w:val="-2"/>
          <w:sz w:val="28"/>
          <w:szCs w:val="28"/>
          <w:lang w:val="pl-PL"/>
        </w:rPr>
        <w:t>4</w:t>
      </w:r>
      <w:r w:rsidR="00231770" w:rsidRPr="00E138A8">
        <w:rPr>
          <w:rFonts w:ascii="Times New Roman" w:hAnsi="Times New Roman" w:cs="Times New Roman"/>
          <w:spacing w:val="-2"/>
          <w:sz w:val="28"/>
          <w:szCs w:val="28"/>
          <w:lang w:val="pl-PL"/>
        </w:rPr>
        <w:t xml:space="preserve">) chi phí </w:t>
      </w:r>
      <w:r w:rsidR="00393BAC" w:rsidRPr="00E138A8">
        <w:rPr>
          <w:rFonts w:ascii="Times New Roman" w:hAnsi="Times New Roman" w:cs="Times New Roman"/>
          <w:spacing w:val="-2"/>
          <w:sz w:val="28"/>
          <w:szCs w:val="28"/>
          <w:lang w:val="pl-PL"/>
        </w:rPr>
        <w:t xml:space="preserve">sản xuất </w:t>
      </w:r>
      <w:r w:rsidR="00231770" w:rsidRPr="00E138A8">
        <w:rPr>
          <w:rFonts w:ascii="Times New Roman" w:hAnsi="Times New Roman" w:cs="Times New Roman"/>
          <w:spacing w:val="-2"/>
          <w:sz w:val="28"/>
          <w:szCs w:val="28"/>
          <w:lang w:val="pl-PL"/>
        </w:rPr>
        <w:t>đầu vào vẫn ở mức cao trong khi thị trường đầu ra khó khăn, đơn hàng xuất khẩu giảm; (</w:t>
      </w:r>
      <w:r w:rsidR="00393BAC" w:rsidRPr="00E138A8">
        <w:rPr>
          <w:rFonts w:ascii="Times New Roman" w:hAnsi="Times New Roman" w:cs="Times New Roman"/>
          <w:spacing w:val="-2"/>
          <w:sz w:val="28"/>
          <w:szCs w:val="28"/>
          <w:lang w:val="pl-PL"/>
        </w:rPr>
        <w:t>5</w:t>
      </w:r>
      <w:r w:rsidR="00231770" w:rsidRPr="00E138A8">
        <w:rPr>
          <w:rFonts w:ascii="Times New Roman" w:hAnsi="Times New Roman" w:cs="Times New Roman"/>
          <w:spacing w:val="-2"/>
          <w:sz w:val="28"/>
          <w:szCs w:val="28"/>
          <w:lang w:val="pl-PL"/>
        </w:rPr>
        <w:t xml:space="preserve">) thị trường lao động gặp khó khăn khi doanh nghiệp phải giảm giờ làm, giảm lương, </w:t>
      </w:r>
      <w:r w:rsidR="00085B98" w:rsidRPr="00E138A8">
        <w:rPr>
          <w:rFonts w:ascii="Times New Roman" w:hAnsi="Times New Roman" w:cs="Times New Roman"/>
          <w:spacing w:val="-2"/>
          <w:sz w:val="28"/>
          <w:szCs w:val="28"/>
          <w:lang w:val="pl-PL"/>
        </w:rPr>
        <w:t>cắt giảm lao động do thiếu đơn hàng sản xuất trong nước và xuất khẩu ...</w:t>
      </w:r>
      <w:r w:rsidR="00231770" w:rsidRPr="00E138A8">
        <w:rPr>
          <w:rFonts w:ascii="Times New Roman" w:hAnsi="Times New Roman" w:cs="Times New Roman"/>
          <w:spacing w:val="-2"/>
          <w:sz w:val="28"/>
          <w:szCs w:val="28"/>
          <w:lang w:val="pl-PL"/>
        </w:rPr>
        <w:t xml:space="preserve"> </w:t>
      </w:r>
    </w:p>
    <w:p w14:paraId="49D0A9D2" w14:textId="3BBD31F9" w:rsidR="008E1892" w:rsidRPr="00182493" w:rsidRDefault="00E54034" w:rsidP="00C90637">
      <w:pPr>
        <w:spacing w:before="120" w:after="120" w:line="312" w:lineRule="auto"/>
        <w:ind w:firstLine="709"/>
        <w:jc w:val="both"/>
        <w:rPr>
          <w:rFonts w:ascii="Times New Roman" w:hAnsi="Times New Roman" w:cs="Times New Roman"/>
          <w:iCs/>
          <w:spacing w:val="-2"/>
          <w:sz w:val="28"/>
          <w:szCs w:val="28"/>
          <w:lang w:val="pl-PL"/>
        </w:rPr>
      </w:pPr>
      <w:r w:rsidRPr="00182493">
        <w:rPr>
          <w:rFonts w:ascii="Times New Roman" w:hAnsi="Times New Roman" w:cs="Times New Roman"/>
          <w:i/>
          <w:iCs/>
          <w:spacing w:val="-2"/>
          <w:sz w:val="28"/>
          <w:szCs w:val="28"/>
          <w:lang w:val="pl-PL"/>
        </w:rPr>
        <w:t>Năm là, đ</w:t>
      </w:r>
      <w:r w:rsidR="008E1892" w:rsidRPr="00182493">
        <w:rPr>
          <w:rFonts w:ascii="Times New Roman" w:hAnsi="Times New Roman" w:cs="Times New Roman"/>
          <w:i/>
          <w:iCs/>
          <w:spacing w:val="-2"/>
          <w:sz w:val="28"/>
          <w:szCs w:val="28"/>
          <w:lang w:val="pl-PL"/>
        </w:rPr>
        <w:t>ầu tư nước ngoài vẫn còn gặp nhiều khó khăn khi các nhà đầu tư chưa mở rộng quy mô đầu tư vào các dự án đang hoạt động ở Việt Nam</w:t>
      </w:r>
      <w:r w:rsidR="008E1892" w:rsidRPr="00182493">
        <w:rPr>
          <w:rFonts w:ascii="Times New Roman" w:hAnsi="Times New Roman" w:cs="Times New Roman"/>
          <w:spacing w:val="-2"/>
          <w:sz w:val="28"/>
          <w:szCs w:val="28"/>
          <w:lang w:val="pl-PL"/>
        </w:rPr>
        <w:t xml:space="preserve">. </w:t>
      </w:r>
      <w:r w:rsidR="008E1892" w:rsidRPr="00182493">
        <w:rPr>
          <w:rFonts w:ascii="Times New Roman" w:hAnsi="Times New Roman" w:cs="Times New Roman"/>
          <w:iCs/>
          <w:spacing w:val="-2"/>
          <w:sz w:val="28"/>
          <w:szCs w:val="28"/>
          <w:lang w:val="fr-FR"/>
        </w:rPr>
        <w:t>Tính đến 20/8/2023, vốn đầu tư nước ngoài đăng ký tăng thêm đạt 4,53 tỷ USD, là mức thấp nhất so với cùng kỳ các năm 2020-2023, giảm 39,7% so với cùng kỳ năm trước.</w:t>
      </w:r>
    </w:p>
    <w:p w14:paraId="650FC224" w14:textId="08040B47" w:rsidR="00106AB6" w:rsidRPr="00AB1965" w:rsidRDefault="00524824" w:rsidP="00C90637">
      <w:pPr>
        <w:spacing w:before="120" w:after="120" w:line="312" w:lineRule="auto"/>
        <w:ind w:firstLine="709"/>
        <w:jc w:val="both"/>
        <w:rPr>
          <w:rFonts w:ascii="Times New Roman" w:hAnsi="Times New Roman" w:cs="Times New Roman"/>
          <w:iCs/>
          <w:sz w:val="28"/>
          <w:szCs w:val="28"/>
          <w:lang w:val="fr-FR"/>
        </w:rPr>
      </w:pPr>
      <w:r w:rsidRPr="00AB1965">
        <w:rPr>
          <w:rFonts w:ascii="Times New Roman" w:hAnsi="Times New Roman" w:cs="Times New Roman"/>
          <w:iCs/>
          <w:sz w:val="28"/>
          <w:szCs w:val="28"/>
          <w:lang w:val="fr-FR"/>
        </w:rPr>
        <w:t xml:space="preserve">Những tháng cuối năm 2023 dự báo tình hình thế giới, trong nước còn nhiều </w:t>
      </w:r>
      <w:r w:rsidR="009F251A" w:rsidRPr="00AB1965">
        <w:rPr>
          <w:rFonts w:ascii="Times New Roman" w:hAnsi="Times New Roman" w:cs="Times New Roman"/>
          <w:iCs/>
          <w:sz w:val="28"/>
          <w:szCs w:val="28"/>
          <w:lang w:val="fr-FR"/>
        </w:rPr>
        <w:t>rủi ro</w:t>
      </w:r>
      <w:r w:rsidR="002F3254" w:rsidRPr="00AB1965">
        <w:rPr>
          <w:rFonts w:ascii="Times New Roman" w:hAnsi="Times New Roman" w:cs="Times New Roman"/>
          <w:iCs/>
          <w:sz w:val="28"/>
          <w:szCs w:val="28"/>
          <w:lang w:val="fr-FR"/>
        </w:rPr>
        <w:t>, bất định</w:t>
      </w:r>
      <w:r w:rsidRPr="00AB1965">
        <w:rPr>
          <w:rFonts w:ascii="Times New Roman" w:hAnsi="Times New Roman" w:cs="Times New Roman"/>
          <w:iCs/>
          <w:sz w:val="28"/>
          <w:szCs w:val="28"/>
          <w:lang w:val="fr-FR"/>
        </w:rPr>
        <w:t xml:space="preserve">. Nhiệm vụ phát triển kinh tế - xã hội năm 2023 gặp nhiều khó khăn, trong đó mục tiêu tăng trưởng năm 2023 (khoảng 6,5%) là thách thức lớn, khó có thể đạt được nếu không có những giải pháp quyết liệt, mang tính đột phá cao dù một số cơ chế, chính sách, giải pháp tháo gỡ khó khăn, vướng mắc đã được Chính phủ chỉ đạo các cấp, các ngành tập trung triển khai và </w:t>
      </w:r>
      <w:r w:rsidR="00476F79" w:rsidRPr="00AB1965">
        <w:rPr>
          <w:rFonts w:ascii="Times New Roman" w:hAnsi="Times New Roman" w:cs="Times New Roman"/>
          <w:iCs/>
          <w:sz w:val="28"/>
          <w:szCs w:val="28"/>
          <w:lang w:val="fr-FR"/>
        </w:rPr>
        <w:t xml:space="preserve">bước đầu đã </w:t>
      </w:r>
      <w:r w:rsidRPr="00AB1965">
        <w:rPr>
          <w:rFonts w:ascii="Times New Roman" w:hAnsi="Times New Roman" w:cs="Times New Roman"/>
          <w:iCs/>
          <w:sz w:val="28"/>
          <w:szCs w:val="28"/>
          <w:lang w:val="fr-FR"/>
        </w:rPr>
        <w:t>phát huy hiệu quả.</w:t>
      </w:r>
    </w:p>
    <w:p w14:paraId="66C7F1C4" w14:textId="3F60412E" w:rsidR="00182493" w:rsidRPr="00182493" w:rsidRDefault="00A45E6A" w:rsidP="00C90637">
      <w:pPr>
        <w:spacing w:before="120" w:after="120" w:line="312" w:lineRule="auto"/>
        <w:ind w:firstLine="709"/>
        <w:jc w:val="both"/>
        <w:rPr>
          <w:rFonts w:ascii="Times New Roman" w:hAnsi="Times New Roman" w:cs="Times New Roman"/>
          <w:b/>
          <w:sz w:val="28"/>
          <w:szCs w:val="28"/>
          <w:lang w:val="fr-FR"/>
        </w:rPr>
      </w:pPr>
      <w:r>
        <w:rPr>
          <w:rFonts w:ascii="Times New Roman" w:hAnsi="Times New Roman" w:cs="Times New Roman"/>
          <w:b/>
          <w:sz w:val="28"/>
          <w:szCs w:val="28"/>
          <w:lang w:val="fr-FR"/>
        </w:rPr>
        <w:t xml:space="preserve">4. </w:t>
      </w:r>
      <w:r w:rsidR="009E15A0">
        <w:rPr>
          <w:rFonts w:ascii="Times New Roman" w:hAnsi="Times New Roman" w:cs="Times New Roman"/>
          <w:b/>
          <w:sz w:val="28"/>
          <w:szCs w:val="28"/>
          <w:lang w:val="fr-FR"/>
        </w:rPr>
        <w:t>Yếu tố</w:t>
      </w:r>
      <w:r w:rsidR="00182493" w:rsidRPr="00182493">
        <w:rPr>
          <w:rFonts w:ascii="Times New Roman" w:hAnsi="Times New Roman" w:cs="Times New Roman"/>
          <w:b/>
          <w:sz w:val="28"/>
          <w:szCs w:val="28"/>
          <w:lang w:val="fr-FR"/>
        </w:rPr>
        <w:t xml:space="preserve"> </w:t>
      </w:r>
      <w:r w:rsidR="009339F2">
        <w:rPr>
          <w:rFonts w:ascii="Times New Roman" w:hAnsi="Times New Roman" w:cs="Times New Roman"/>
          <w:b/>
          <w:sz w:val="28"/>
          <w:szCs w:val="28"/>
          <w:lang w:val="fr-FR"/>
        </w:rPr>
        <w:t xml:space="preserve">tích cực </w:t>
      </w:r>
      <w:r>
        <w:rPr>
          <w:rFonts w:ascii="Times New Roman" w:hAnsi="Times New Roman" w:cs="Times New Roman"/>
          <w:b/>
          <w:sz w:val="28"/>
          <w:szCs w:val="28"/>
          <w:lang w:val="fr-FR"/>
        </w:rPr>
        <w:t>đối với</w:t>
      </w:r>
      <w:r w:rsidR="009339F2">
        <w:rPr>
          <w:rFonts w:ascii="Times New Roman" w:hAnsi="Times New Roman" w:cs="Times New Roman"/>
          <w:b/>
          <w:sz w:val="28"/>
          <w:szCs w:val="28"/>
          <w:lang w:val="fr-FR"/>
        </w:rPr>
        <w:t xml:space="preserve"> </w:t>
      </w:r>
      <w:r w:rsidR="00182493" w:rsidRPr="00182493">
        <w:rPr>
          <w:rFonts w:ascii="Times New Roman" w:hAnsi="Times New Roman" w:cs="Times New Roman"/>
          <w:b/>
          <w:sz w:val="28"/>
          <w:szCs w:val="28"/>
          <w:lang w:val="fr-FR"/>
        </w:rPr>
        <w:t>tăng trưởng những tháng cuối năm</w:t>
      </w:r>
    </w:p>
    <w:p w14:paraId="022F705F" w14:textId="2110A834" w:rsidR="00793633" w:rsidRPr="00AB1965" w:rsidRDefault="00E40F80" w:rsidP="00C90637">
      <w:pPr>
        <w:spacing w:before="120" w:after="120" w:line="312" w:lineRule="auto"/>
        <w:ind w:firstLine="709"/>
        <w:jc w:val="both"/>
        <w:rPr>
          <w:rFonts w:ascii="Times New Roman" w:hAnsi="Times New Roman" w:cs="Times New Roman"/>
          <w:sz w:val="28"/>
          <w:szCs w:val="28"/>
          <w:lang w:val="fr-FR"/>
        </w:rPr>
      </w:pPr>
      <w:r w:rsidRPr="00AB1965">
        <w:rPr>
          <w:rFonts w:ascii="Times New Roman" w:hAnsi="Times New Roman" w:cs="Times New Roman"/>
          <w:sz w:val="28"/>
          <w:szCs w:val="28"/>
          <w:lang w:val="fr-FR"/>
        </w:rPr>
        <w:t xml:space="preserve">Một số </w:t>
      </w:r>
      <w:r w:rsidR="00375878" w:rsidRPr="00AB1965">
        <w:rPr>
          <w:rFonts w:ascii="Times New Roman" w:hAnsi="Times New Roman" w:cs="Times New Roman"/>
          <w:sz w:val="28"/>
          <w:szCs w:val="28"/>
          <w:lang w:val="fr-FR"/>
        </w:rPr>
        <w:t xml:space="preserve">yếu </w:t>
      </w:r>
      <w:r w:rsidRPr="00AB1965">
        <w:rPr>
          <w:rFonts w:ascii="Times New Roman" w:hAnsi="Times New Roman" w:cs="Times New Roman"/>
          <w:sz w:val="28"/>
          <w:szCs w:val="28"/>
          <w:lang w:val="fr-FR"/>
        </w:rPr>
        <w:t xml:space="preserve">tố được xác định </w:t>
      </w:r>
      <w:r w:rsidR="00E54034" w:rsidRPr="00AB1965">
        <w:rPr>
          <w:rFonts w:ascii="Times New Roman" w:hAnsi="Times New Roman" w:cs="Times New Roman"/>
          <w:sz w:val="28"/>
          <w:szCs w:val="28"/>
          <w:lang w:val="fr-FR"/>
        </w:rPr>
        <w:t>đóng góp tích vực vào</w:t>
      </w:r>
      <w:r w:rsidRPr="00AB1965">
        <w:rPr>
          <w:rFonts w:ascii="Times New Roman" w:hAnsi="Times New Roman" w:cs="Times New Roman"/>
          <w:sz w:val="28"/>
          <w:szCs w:val="28"/>
          <w:lang w:val="fr-FR"/>
        </w:rPr>
        <w:t xml:space="preserve"> tăng trưởng những tháng cuối năm là:</w:t>
      </w:r>
    </w:p>
    <w:p w14:paraId="5A45A1EA" w14:textId="212868C4" w:rsidR="00E40F80" w:rsidRPr="00E138A8" w:rsidRDefault="00E40F80" w:rsidP="00C90637">
      <w:pPr>
        <w:spacing w:before="120" w:after="120" w:line="312" w:lineRule="auto"/>
        <w:ind w:firstLine="709"/>
        <w:jc w:val="both"/>
        <w:rPr>
          <w:rFonts w:ascii="Times New Roman" w:hAnsi="Times New Roman" w:cs="Times New Roman"/>
          <w:spacing w:val="-2"/>
          <w:sz w:val="28"/>
          <w:szCs w:val="28"/>
        </w:rPr>
      </w:pPr>
      <w:r w:rsidRPr="00E138A8">
        <w:rPr>
          <w:rFonts w:ascii="Times New Roman" w:hAnsi="Times New Roman" w:cs="Times New Roman"/>
          <w:i/>
          <w:spacing w:val="-2"/>
          <w:sz w:val="28"/>
          <w:szCs w:val="28"/>
          <w:lang w:val="fr-FR"/>
        </w:rPr>
        <w:t xml:space="preserve">- </w:t>
      </w:r>
      <w:r w:rsidRPr="00E138A8">
        <w:rPr>
          <w:rFonts w:ascii="Times New Roman" w:eastAsia="Times New Roman" w:hAnsi="Times New Roman" w:cs="Times New Roman"/>
          <w:iCs/>
          <w:spacing w:val="-2"/>
          <w:sz w:val="28"/>
          <w:szCs w:val="28"/>
        </w:rPr>
        <w:t xml:space="preserve">Việc tăng lương cơ sở cho công chức, viên chức và người lao động áp dụng từ </w:t>
      </w:r>
      <w:r w:rsidR="002621F1">
        <w:rPr>
          <w:rFonts w:ascii="Times New Roman" w:eastAsia="Times New Roman" w:hAnsi="Times New Roman" w:cs="Times New Roman"/>
          <w:iCs/>
          <w:spacing w:val="-2"/>
          <w:sz w:val="28"/>
          <w:szCs w:val="28"/>
        </w:rPr>
        <w:t>0</w:t>
      </w:r>
      <w:r w:rsidRPr="00E138A8">
        <w:rPr>
          <w:rFonts w:ascii="Times New Roman" w:eastAsia="Times New Roman" w:hAnsi="Times New Roman" w:cs="Times New Roman"/>
          <w:iCs/>
          <w:spacing w:val="-2"/>
          <w:sz w:val="28"/>
          <w:szCs w:val="28"/>
        </w:rPr>
        <w:t>1/7 năm nay</w:t>
      </w:r>
      <w:r w:rsidRPr="00E138A8">
        <w:rPr>
          <w:rFonts w:ascii="Times New Roman" w:eastAsia="Times New Roman" w:hAnsi="Times New Roman" w:cs="Times New Roman"/>
          <w:spacing w:val="-2"/>
          <w:sz w:val="28"/>
          <w:szCs w:val="28"/>
        </w:rPr>
        <w:t xml:space="preserve"> sẽ giúp cho người dân tăng các khoản chi tiêu, tạo nên dư địa tăng tổng mức bán lẻ hàng hóa và doanh thu dịch vụ tiêu dùng trong các tháng cuối năm. </w:t>
      </w:r>
    </w:p>
    <w:p w14:paraId="1A8250DB" w14:textId="24E20350" w:rsidR="00B929AF" w:rsidRPr="00E138A8" w:rsidRDefault="00B929AF" w:rsidP="00C90637">
      <w:pPr>
        <w:spacing w:before="120" w:after="120" w:line="312" w:lineRule="auto"/>
        <w:ind w:firstLine="709"/>
        <w:jc w:val="both"/>
        <w:rPr>
          <w:rFonts w:ascii="Times New Roman" w:hAnsi="Times New Roman" w:cs="Times New Roman"/>
          <w:sz w:val="28"/>
          <w:szCs w:val="28"/>
        </w:rPr>
      </w:pPr>
      <w:r w:rsidRPr="00E138A8">
        <w:rPr>
          <w:rFonts w:ascii="Times New Roman" w:eastAsia="Times New Roman" w:hAnsi="Times New Roman" w:cs="Times New Roman"/>
          <w:sz w:val="28"/>
          <w:szCs w:val="28"/>
          <w:lang w:val="vi-VN"/>
        </w:rPr>
        <w:t xml:space="preserve">- </w:t>
      </w:r>
      <w:r w:rsidR="007B7E64">
        <w:rPr>
          <w:rFonts w:ascii="Times New Roman" w:eastAsia="Times New Roman" w:hAnsi="Times New Roman" w:cs="Times New Roman"/>
          <w:sz w:val="28"/>
          <w:szCs w:val="28"/>
        </w:rPr>
        <w:t>Các c</w:t>
      </w:r>
      <w:r w:rsidRPr="00E138A8">
        <w:rPr>
          <w:rFonts w:ascii="Times New Roman" w:hAnsi="Times New Roman" w:cs="Times New Roman"/>
          <w:sz w:val="28"/>
          <w:szCs w:val="28"/>
        </w:rPr>
        <w:t xml:space="preserve">hính sách giảm thuế, phí, giảm mặt bằng lãi suất cho vay để kích thích tăng trưởng, hỗ trợ sản xuất - kinh doanh. </w:t>
      </w:r>
      <w:r w:rsidRPr="00E138A8">
        <w:rPr>
          <w:rFonts w:ascii="Times New Roman" w:hAnsi="Times New Roman" w:cs="Times New Roman"/>
          <w:bCs/>
          <w:sz w:val="28"/>
          <w:szCs w:val="28"/>
        </w:rPr>
        <w:t>L</w:t>
      </w:r>
      <w:r w:rsidRPr="00E138A8">
        <w:rPr>
          <w:rFonts w:ascii="Times New Roman" w:hAnsi="Times New Roman" w:cs="Times New Roman"/>
          <w:sz w:val="28"/>
          <w:szCs w:val="28"/>
        </w:rPr>
        <w:t>ãi suất ngân hàng giảm là tín hiệu tích cực kích cầu tiêu dùng.</w:t>
      </w:r>
    </w:p>
    <w:p w14:paraId="13B76FF2" w14:textId="62D0FF1E" w:rsidR="00B929AF" w:rsidRPr="00E138A8" w:rsidRDefault="00B929AF" w:rsidP="00C90637">
      <w:pPr>
        <w:spacing w:before="120" w:after="120" w:line="312" w:lineRule="auto"/>
        <w:ind w:firstLine="709"/>
        <w:jc w:val="both"/>
        <w:rPr>
          <w:rFonts w:ascii="Times New Roman" w:hAnsi="Times New Roman" w:cs="Times New Roman"/>
          <w:sz w:val="28"/>
          <w:szCs w:val="28"/>
        </w:rPr>
      </w:pPr>
      <w:r w:rsidRPr="00E138A8">
        <w:rPr>
          <w:rFonts w:ascii="Times New Roman" w:eastAsia="Times New Roman" w:hAnsi="Times New Roman" w:cs="Times New Roman"/>
          <w:sz w:val="28"/>
          <w:szCs w:val="28"/>
          <w:lang w:val="vi-VN"/>
        </w:rPr>
        <w:t xml:space="preserve">- </w:t>
      </w:r>
      <w:r w:rsidRPr="00E138A8">
        <w:rPr>
          <w:rFonts w:ascii="Times New Roman" w:hAnsi="Times New Roman" w:cs="Times New Roman"/>
          <w:sz w:val="28"/>
          <w:szCs w:val="28"/>
        </w:rPr>
        <w:t>Ngành du lịch - ngành kinh tế có tác động lan tỏa lớn tới nhiều ngành dịch vụ thị trường như vận tải, lưu trú ăn uống, lữ hành, hoạt động nghệ thuật, vui chơi giải trí... là một</w:t>
      </w:r>
      <w:r w:rsidRPr="00E138A8">
        <w:rPr>
          <w:rFonts w:ascii="Times New Roman" w:hAnsi="Times New Roman" w:cs="Times New Roman"/>
          <w:sz w:val="28"/>
          <w:szCs w:val="28"/>
          <w:lang w:val="vi-VN"/>
        </w:rPr>
        <w:t xml:space="preserve"> trong những động lực quan trọng </w:t>
      </w:r>
      <w:r w:rsidRPr="00E138A8">
        <w:rPr>
          <w:rFonts w:ascii="Times New Roman" w:hAnsi="Times New Roman" w:cs="Times New Roman"/>
          <w:sz w:val="28"/>
          <w:szCs w:val="28"/>
        </w:rPr>
        <w:t>thúc đẩy tăng</w:t>
      </w:r>
      <w:r w:rsidRPr="00E138A8">
        <w:rPr>
          <w:rFonts w:ascii="Times New Roman" w:hAnsi="Times New Roman" w:cs="Times New Roman"/>
          <w:sz w:val="28"/>
          <w:szCs w:val="28"/>
          <w:lang w:val="vi-VN"/>
        </w:rPr>
        <w:t xml:space="preserve"> trưởng kinh tế </w:t>
      </w:r>
      <w:r w:rsidRPr="00E138A8">
        <w:rPr>
          <w:rFonts w:ascii="Times New Roman" w:hAnsi="Times New Roman" w:cs="Times New Roman"/>
          <w:sz w:val="28"/>
          <w:szCs w:val="28"/>
        </w:rPr>
        <w:t>những tháng cuối năm.</w:t>
      </w:r>
    </w:p>
    <w:p w14:paraId="7D4E7CF3" w14:textId="5315B6BE" w:rsidR="00D20C93" w:rsidRPr="00217137" w:rsidRDefault="00D20C93" w:rsidP="00C90637">
      <w:pPr>
        <w:spacing w:before="120" w:after="120" w:line="312" w:lineRule="auto"/>
        <w:ind w:firstLine="709"/>
        <w:jc w:val="both"/>
        <w:rPr>
          <w:rFonts w:ascii="Times New Roman" w:hAnsi="Times New Roman" w:cs="Times New Roman"/>
          <w:color w:val="000000" w:themeColor="text1"/>
          <w:sz w:val="28"/>
          <w:szCs w:val="28"/>
        </w:rPr>
      </w:pPr>
      <w:r w:rsidRPr="00217137">
        <w:rPr>
          <w:rFonts w:ascii="Times New Roman" w:eastAsia="Times New Roman" w:hAnsi="Times New Roman" w:cs="Times New Roman"/>
          <w:color w:val="000000" w:themeColor="text1"/>
          <w:sz w:val="28"/>
          <w:szCs w:val="28"/>
          <w:lang w:val="vi-VN"/>
        </w:rPr>
        <w:lastRenderedPageBreak/>
        <w:t xml:space="preserve">- Chính phủ, Bộ, ngành và địa phương nỗ lực đẩy mạnh giải ngân vốn đầu tư công, </w:t>
      </w:r>
      <w:r w:rsidRPr="00217137">
        <w:rPr>
          <w:rFonts w:ascii="Times New Roman" w:hAnsi="Times New Roman" w:cs="Times New Roman"/>
          <w:color w:val="000000" w:themeColor="text1"/>
          <w:sz w:val="28"/>
          <w:szCs w:val="28"/>
        </w:rPr>
        <w:t>giúp giải phóng nguồn lực, tác</w:t>
      </w:r>
      <w:r w:rsidRPr="00217137">
        <w:rPr>
          <w:rFonts w:ascii="Times New Roman" w:hAnsi="Times New Roman" w:cs="Times New Roman"/>
          <w:color w:val="000000" w:themeColor="text1"/>
          <w:sz w:val="28"/>
          <w:szCs w:val="28"/>
          <w:lang w:val="vi-VN"/>
        </w:rPr>
        <w:t xml:space="preserve"> động lan tỏa đến các ngành </w:t>
      </w:r>
      <w:r w:rsidRPr="00217137">
        <w:rPr>
          <w:rFonts w:ascii="Times New Roman" w:hAnsi="Times New Roman" w:cs="Times New Roman"/>
          <w:color w:val="000000" w:themeColor="text1"/>
          <w:sz w:val="28"/>
          <w:szCs w:val="28"/>
        </w:rPr>
        <w:t>xây dựng, giao thông vận tải</w:t>
      </w:r>
      <w:r w:rsidRPr="00217137">
        <w:rPr>
          <w:rFonts w:ascii="Times New Roman" w:hAnsi="Times New Roman" w:cs="Times New Roman"/>
          <w:color w:val="000000" w:themeColor="text1"/>
          <w:sz w:val="28"/>
          <w:szCs w:val="28"/>
          <w:lang w:val="vi-VN"/>
        </w:rPr>
        <w:t>, vật liệu xây dựng …</w:t>
      </w:r>
      <w:r w:rsidRPr="00217137">
        <w:rPr>
          <w:rFonts w:ascii="Times New Roman" w:hAnsi="Times New Roman" w:cs="Times New Roman"/>
          <w:color w:val="000000" w:themeColor="text1"/>
          <w:sz w:val="28"/>
          <w:szCs w:val="28"/>
        </w:rPr>
        <w:t>, từ đó hỗ trợ tích</w:t>
      </w:r>
      <w:r w:rsidRPr="00217137">
        <w:rPr>
          <w:rFonts w:ascii="Times New Roman" w:hAnsi="Times New Roman" w:cs="Times New Roman"/>
          <w:color w:val="000000" w:themeColor="text1"/>
          <w:sz w:val="28"/>
          <w:szCs w:val="28"/>
          <w:lang w:val="vi-VN"/>
        </w:rPr>
        <w:t xml:space="preserve"> cực </w:t>
      </w:r>
      <w:r w:rsidRPr="00217137">
        <w:rPr>
          <w:rFonts w:ascii="Times New Roman" w:hAnsi="Times New Roman" w:cs="Times New Roman"/>
          <w:color w:val="000000" w:themeColor="text1"/>
          <w:sz w:val="28"/>
          <w:szCs w:val="28"/>
        </w:rPr>
        <w:t>cho tăng trưởng kinh tế.</w:t>
      </w:r>
    </w:p>
    <w:p w14:paraId="15251CAA" w14:textId="10ECB32C" w:rsidR="00D20C93" w:rsidRPr="00217137" w:rsidRDefault="00D20C93" w:rsidP="00C90637">
      <w:pPr>
        <w:spacing w:before="120" w:after="120" w:line="312" w:lineRule="auto"/>
        <w:ind w:firstLine="709"/>
        <w:jc w:val="both"/>
        <w:rPr>
          <w:rFonts w:ascii="Times New Roman" w:hAnsi="Times New Roman" w:cs="Times New Roman"/>
          <w:color w:val="000000" w:themeColor="text1"/>
          <w:sz w:val="28"/>
          <w:szCs w:val="28"/>
          <w:lang w:val="vi-VN"/>
        </w:rPr>
      </w:pPr>
      <w:r w:rsidRPr="00217137">
        <w:rPr>
          <w:rFonts w:ascii="Times New Roman" w:hAnsi="Times New Roman" w:cs="Times New Roman"/>
          <w:color w:val="000000" w:themeColor="text1"/>
          <w:sz w:val="28"/>
          <w:szCs w:val="28"/>
        </w:rPr>
        <w:t xml:space="preserve">- Tình hình xuất khẩu gạo trên thế giới liên tục biến chuyển trong thời gian gần đây, nổi bật là việc Nga chính thức rút khỏi thỏa thuận xuất khẩu ngũ cốc qua Biển Đen; Ấn Độ và </w:t>
      </w:r>
      <w:r w:rsidR="00FA35BB" w:rsidRPr="00217137">
        <w:rPr>
          <w:rFonts w:ascii="Times New Roman" w:hAnsi="Times New Roman" w:cs="Times New Roman"/>
          <w:color w:val="000000" w:themeColor="text1"/>
          <w:sz w:val="28"/>
          <w:szCs w:val="28"/>
        </w:rPr>
        <w:t>c</w:t>
      </w:r>
      <w:r w:rsidRPr="00217137">
        <w:rPr>
          <w:rFonts w:ascii="Times New Roman" w:hAnsi="Times New Roman" w:cs="Times New Roman"/>
          <w:color w:val="000000" w:themeColor="text1"/>
          <w:sz w:val="28"/>
          <w:szCs w:val="28"/>
        </w:rPr>
        <w:t>ác Tiểu vương quốc Ả rập Thống nhất (UAE) tạm dừng xuất khẩu gạo. Ngoài</w:t>
      </w:r>
      <w:r w:rsidRPr="00217137">
        <w:rPr>
          <w:rFonts w:ascii="Times New Roman" w:hAnsi="Times New Roman" w:cs="Times New Roman"/>
          <w:color w:val="000000" w:themeColor="text1"/>
          <w:sz w:val="28"/>
          <w:szCs w:val="28"/>
          <w:lang w:val="vi-VN"/>
        </w:rPr>
        <w:t xml:space="preserve"> ra</w:t>
      </w:r>
      <w:r w:rsidRPr="00217137">
        <w:rPr>
          <w:rFonts w:ascii="Times New Roman" w:hAnsi="Times New Roman" w:cs="Times New Roman"/>
          <w:color w:val="000000" w:themeColor="text1"/>
          <w:sz w:val="28"/>
          <w:szCs w:val="28"/>
        </w:rPr>
        <w:t>, hiện tượng El Nino, tình trạng xâm nhập mặn và hạn hán cũng có những diễn biến ảnh hưởng tiêu cực đến sản xuất lúa gạo. Do</w:t>
      </w:r>
      <w:r w:rsidRPr="00217137">
        <w:rPr>
          <w:rFonts w:ascii="Times New Roman" w:hAnsi="Times New Roman" w:cs="Times New Roman"/>
          <w:color w:val="000000" w:themeColor="text1"/>
          <w:sz w:val="28"/>
          <w:szCs w:val="28"/>
          <w:lang w:val="vi-VN"/>
        </w:rPr>
        <w:t xml:space="preserve"> đó</w:t>
      </w:r>
      <w:r w:rsidRPr="00217137">
        <w:rPr>
          <w:rFonts w:ascii="Times New Roman" w:hAnsi="Times New Roman" w:cs="Times New Roman"/>
          <w:color w:val="000000" w:themeColor="text1"/>
          <w:sz w:val="28"/>
          <w:szCs w:val="28"/>
        </w:rPr>
        <w:t>, Việt</w:t>
      </w:r>
      <w:r w:rsidRPr="00217137">
        <w:rPr>
          <w:rFonts w:ascii="Times New Roman" w:hAnsi="Times New Roman" w:cs="Times New Roman"/>
          <w:color w:val="000000" w:themeColor="text1"/>
          <w:sz w:val="28"/>
          <w:szCs w:val="28"/>
          <w:lang w:val="vi-VN"/>
        </w:rPr>
        <w:t xml:space="preserve"> Nam có nhiều cơ hội</w:t>
      </w:r>
      <w:r w:rsidRPr="00217137">
        <w:rPr>
          <w:rFonts w:ascii="Times New Roman" w:hAnsi="Times New Roman" w:cs="Times New Roman"/>
          <w:color w:val="000000" w:themeColor="text1"/>
          <w:sz w:val="28"/>
          <w:szCs w:val="28"/>
        </w:rPr>
        <w:t xml:space="preserve"> đẩy mạnh sản xuất, </w:t>
      </w:r>
      <w:hyperlink r:id="rId10" w:tooltip="Xem thêm tin về xuất khẩu gạo" w:history="1">
        <w:r w:rsidRPr="00217137">
          <w:rPr>
            <w:rFonts w:ascii="Times New Roman" w:hAnsi="Times New Roman" w:cs="Times New Roman"/>
            <w:color w:val="000000" w:themeColor="text1"/>
            <w:sz w:val="28"/>
            <w:szCs w:val="28"/>
          </w:rPr>
          <w:t>xuất khẩu gạo</w:t>
        </w:r>
      </w:hyperlink>
      <w:r w:rsidRPr="00217137">
        <w:rPr>
          <w:rFonts w:ascii="Times New Roman" w:hAnsi="Times New Roman" w:cs="Times New Roman"/>
          <w:color w:val="000000" w:themeColor="text1"/>
          <w:sz w:val="28"/>
          <w:szCs w:val="28"/>
        </w:rPr>
        <w:t>, khai thác thị trường truyền thống và mở rộng thị trường tiềm năng</w:t>
      </w:r>
      <w:r w:rsidR="00FA35BB" w:rsidRPr="00217137">
        <w:rPr>
          <w:rFonts w:ascii="Times New Roman" w:hAnsi="Times New Roman" w:cs="Times New Roman"/>
          <w:color w:val="000000" w:themeColor="text1"/>
          <w:sz w:val="28"/>
          <w:szCs w:val="28"/>
          <w:lang w:val="vi-VN"/>
        </w:rPr>
        <w:t xml:space="preserve"> nhưng </w:t>
      </w:r>
      <w:r w:rsidR="00095915" w:rsidRPr="00217137">
        <w:rPr>
          <w:rFonts w:ascii="Times New Roman" w:hAnsi="Times New Roman" w:cs="Times New Roman"/>
          <w:color w:val="000000" w:themeColor="text1"/>
          <w:sz w:val="28"/>
          <w:szCs w:val="28"/>
          <w:lang w:val="vi-VN"/>
        </w:rPr>
        <w:t>và</w:t>
      </w:r>
      <w:r w:rsidR="00FA35BB" w:rsidRPr="00217137">
        <w:rPr>
          <w:rFonts w:ascii="Times New Roman" w:hAnsi="Times New Roman" w:cs="Times New Roman"/>
          <w:color w:val="000000" w:themeColor="text1"/>
          <w:sz w:val="28"/>
          <w:szCs w:val="28"/>
          <w:lang w:val="vi-VN"/>
        </w:rPr>
        <w:t xml:space="preserve"> đảm bảo an ninh lương thực quốc gia</w:t>
      </w:r>
      <w:r w:rsidRPr="00217137">
        <w:rPr>
          <w:rFonts w:ascii="Times New Roman" w:hAnsi="Times New Roman" w:cs="Times New Roman"/>
          <w:color w:val="000000" w:themeColor="text1"/>
          <w:sz w:val="28"/>
          <w:szCs w:val="28"/>
          <w:lang w:val="vi-VN"/>
        </w:rPr>
        <w:t>.</w:t>
      </w:r>
    </w:p>
    <w:p w14:paraId="1AD6357C" w14:textId="776992FF" w:rsidR="00AE759B" w:rsidRDefault="00AE759B" w:rsidP="00C90637">
      <w:pPr>
        <w:spacing w:before="120" w:after="12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E759B">
        <w:rPr>
          <w:rFonts w:ascii="Times New Roman" w:hAnsi="Times New Roman" w:cs="Times New Roman"/>
          <w:sz w:val="28"/>
          <w:szCs w:val="28"/>
        </w:rPr>
        <w:t xml:space="preserve">Theo kết quả điều tra xu hướng sản xuất kinh doanh ngành công nghiệp chế biến chế tạo, dự báo quý III/2023 khả quan hơn quý II/2023. </w:t>
      </w:r>
      <w:r>
        <w:rPr>
          <w:rFonts w:ascii="Times New Roman" w:hAnsi="Times New Roman" w:cs="Times New Roman"/>
          <w:sz w:val="28"/>
          <w:szCs w:val="28"/>
        </w:rPr>
        <w:t xml:space="preserve">Có </w:t>
      </w:r>
      <w:r w:rsidRPr="00AE759B">
        <w:rPr>
          <w:rFonts w:ascii="Times New Roman" w:hAnsi="Times New Roman" w:cs="Times New Roman"/>
          <w:sz w:val="28"/>
          <w:szCs w:val="28"/>
        </w:rPr>
        <w:t>72,6% doanh nghiệp đánh giá hoạt động sản xuất kinh doanh quý III/2023 so với quý II/2023 tốt hơn và giữ ổn định (34,3% tốt hơn</w:t>
      </w:r>
      <w:r>
        <w:rPr>
          <w:rFonts w:ascii="Times New Roman" w:hAnsi="Times New Roman" w:cs="Times New Roman"/>
          <w:sz w:val="28"/>
          <w:szCs w:val="28"/>
        </w:rPr>
        <w:t>;</w:t>
      </w:r>
      <w:r w:rsidRPr="00AE759B">
        <w:rPr>
          <w:rFonts w:ascii="Times New Roman" w:hAnsi="Times New Roman" w:cs="Times New Roman"/>
          <w:sz w:val="28"/>
          <w:szCs w:val="28"/>
        </w:rPr>
        <w:t xml:space="preserve"> 38,3% giữ ổn định). Sự phục hồi của khu vực doanh nghiệp sẽ là động lực cho tăng trưởng các tháng cuối năm.</w:t>
      </w:r>
    </w:p>
    <w:p w14:paraId="3B405967" w14:textId="69C68D84" w:rsidR="00981E99" w:rsidRPr="00981E99" w:rsidRDefault="00A45E6A" w:rsidP="00C90637">
      <w:pPr>
        <w:spacing w:before="120" w:after="120" w:line="312" w:lineRule="auto"/>
        <w:ind w:firstLine="709"/>
        <w:jc w:val="both"/>
        <w:rPr>
          <w:rFonts w:ascii="Times New Roman" w:hAnsi="Times New Roman" w:cs="Times New Roman"/>
          <w:b/>
          <w:iCs/>
          <w:sz w:val="28"/>
          <w:szCs w:val="28"/>
          <w:lang w:val="fr-FR"/>
        </w:rPr>
      </w:pPr>
      <w:r>
        <w:rPr>
          <w:rFonts w:ascii="Times New Roman" w:hAnsi="Times New Roman" w:cs="Times New Roman"/>
          <w:b/>
          <w:sz w:val="28"/>
          <w:szCs w:val="28"/>
        </w:rPr>
        <w:t xml:space="preserve">5. </w:t>
      </w:r>
      <w:r w:rsidR="004C60E3">
        <w:rPr>
          <w:rFonts w:ascii="Times New Roman" w:hAnsi="Times New Roman" w:cs="Times New Roman"/>
          <w:b/>
          <w:sz w:val="28"/>
          <w:szCs w:val="28"/>
        </w:rPr>
        <w:t>G</w:t>
      </w:r>
      <w:r w:rsidR="00981E99" w:rsidRPr="00981E99">
        <w:rPr>
          <w:rFonts w:ascii="Times New Roman" w:hAnsi="Times New Roman" w:cs="Times New Roman"/>
          <w:b/>
          <w:iCs/>
          <w:sz w:val="28"/>
          <w:szCs w:val="28"/>
          <w:lang w:val="fr-FR"/>
        </w:rPr>
        <w:t>iải pháp thúc đẩy tăng trưởng kinh tế những tháng cuối năm 2023</w:t>
      </w:r>
    </w:p>
    <w:p w14:paraId="6DA69693" w14:textId="36E14C3C" w:rsidR="005654D2" w:rsidRPr="00E54034" w:rsidRDefault="005654D2" w:rsidP="00C90637">
      <w:pPr>
        <w:spacing w:before="120" w:after="120" w:line="312" w:lineRule="auto"/>
        <w:ind w:firstLine="709"/>
        <w:jc w:val="both"/>
        <w:rPr>
          <w:rFonts w:ascii="Times New Roman" w:hAnsi="Times New Roman" w:cs="Times New Roman"/>
          <w:iCs/>
          <w:spacing w:val="-4"/>
          <w:sz w:val="28"/>
          <w:szCs w:val="28"/>
          <w:lang w:val="fr-FR"/>
        </w:rPr>
      </w:pPr>
      <w:r>
        <w:rPr>
          <w:rFonts w:ascii="Times New Roman" w:hAnsi="Times New Roman" w:cs="Times New Roman"/>
          <w:iCs/>
          <w:sz w:val="28"/>
          <w:szCs w:val="28"/>
          <w:lang w:val="fr-FR"/>
        </w:rPr>
        <w:tab/>
      </w:r>
      <w:r w:rsidR="00B82AD1">
        <w:rPr>
          <w:rFonts w:ascii="Times New Roman" w:hAnsi="Times New Roman" w:cs="Times New Roman"/>
          <w:iCs/>
          <w:spacing w:val="-4"/>
          <w:sz w:val="28"/>
          <w:szCs w:val="28"/>
          <w:lang w:val="fr-FR"/>
        </w:rPr>
        <w:t>Duy trì</w:t>
      </w:r>
      <w:r w:rsidR="00981E99">
        <w:rPr>
          <w:rFonts w:ascii="Times New Roman" w:hAnsi="Times New Roman" w:cs="Times New Roman"/>
          <w:iCs/>
          <w:spacing w:val="-4"/>
          <w:sz w:val="28"/>
          <w:szCs w:val="28"/>
          <w:lang w:val="fr-FR"/>
        </w:rPr>
        <w:t xml:space="preserve"> kết quả </w:t>
      </w:r>
      <w:r w:rsidR="00334F34">
        <w:rPr>
          <w:rFonts w:ascii="Times New Roman" w:hAnsi="Times New Roman" w:cs="Times New Roman"/>
          <w:iCs/>
          <w:spacing w:val="-4"/>
          <w:sz w:val="28"/>
          <w:szCs w:val="28"/>
          <w:lang w:val="fr-FR"/>
        </w:rPr>
        <w:t>đạt được của</w:t>
      </w:r>
      <w:r w:rsidR="00D2498F" w:rsidRPr="00E54034">
        <w:rPr>
          <w:rFonts w:ascii="Times New Roman" w:hAnsi="Times New Roman" w:cs="Times New Roman"/>
          <w:iCs/>
          <w:spacing w:val="-4"/>
          <w:sz w:val="28"/>
          <w:szCs w:val="28"/>
          <w:lang w:val="fr-FR"/>
        </w:rPr>
        <w:t xml:space="preserve"> các ngành, lĩnh vực trong 8 tháng </w:t>
      </w:r>
      <w:r w:rsidR="00B82AD1">
        <w:rPr>
          <w:rFonts w:ascii="Times New Roman" w:hAnsi="Times New Roman" w:cs="Times New Roman"/>
          <w:iCs/>
          <w:spacing w:val="-4"/>
          <w:sz w:val="28"/>
          <w:szCs w:val="28"/>
          <w:lang w:val="fr-FR"/>
        </w:rPr>
        <w:t>đầu năm</w:t>
      </w:r>
      <w:r w:rsidR="00D2498F" w:rsidRPr="00E54034">
        <w:rPr>
          <w:rFonts w:ascii="Times New Roman" w:hAnsi="Times New Roman" w:cs="Times New Roman"/>
          <w:iCs/>
          <w:spacing w:val="-4"/>
          <w:sz w:val="28"/>
          <w:szCs w:val="28"/>
          <w:lang w:val="fr-FR"/>
        </w:rPr>
        <w:t xml:space="preserve">, </w:t>
      </w:r>
      <w:r w:rsidR="00B82AD1">
        <w:rPr>
          <w:rFonts w:ascii="Times New Roman" w:hAnsi="Times New Roman" w:cs="Times New Roman"/>
          <w:iCs/>
          <w:spacing w:val="-4"/>
          <w:sz w:val="28"/>
          <w:szCs w:val="28"/>
          <w:lang w:val="fr-FR"/>
        </w:rPr>
        <w:t>kinh tế nước ta cần</w:t>
      </w:r>
      <w:r w:rsidR="009339F2">
        <w:rPr>
          <w:rFonts w:ascii="Times New Roman" w:hAnsi="Times New Roman" w:cs="Times New Roman"/>
          <w:iCs/>
          <w:spacing w:val="-4"/>
          <w:sz w:val="28"/>
          <w:szCs w:val="28"/>
          <w:lang w:val="fr-FR"/>
        </w:rPr>
        <w:t xml:space="preserve"> </w:t>
      </w:r>
      <w:r w:rsidR="00B82AD1">
        <w:rPr>
          <w:rFonts w:ascii="Times New Roman" w:hAnsi="Times New Roman" w:cs="Times New Roman"/>
          <w:iCs/>
          <w:spacing w:val="-4"/>
          <w:sz w:val="28"/>
          <w:szCs w:val="28"/>
          <w:lang w:val="fr-FR"/>
        </w:rPr>
        <w:t xml:space="preserve">tiếp tục đảm bảo nguồn cung từ </w:t>
      </w:r>
      <w:r w:rsidR="009339F2">
        <w:rPr>
          <w:rFonts w:ascii="Times New Roman" w:hAnsi="Times New Roman" w:cs="Times New Roman"/>
          <w:iCs/>
          <w:spacing w:val="-4"/>
          <w:sz w:val="28"/>
          <w:szCs w:val="28"/>
          <w:lang w:val="fr-FR"/>
        </w:rPr>
        <w:t>sản xuấ</w:t>
      </w:r>
      <w:r w:rsidR="00B82AD1">
        <w:rPr>
          <w:rFonts w:ascii="Times New Roman" w:hAnsi="Times New Roman" w:cs="Times New Roman"/>
          <w:iCs/>
          <w:spacing w:val="-4"/>
          <w:sz w:val="28"/>
          <w:szCs w:val="28"/>
          <w:lang w:val="fr-FR"/>
        </w:rPr>
        <w:t>t và tập trung vào những giải pháp thúc đẩy cỗ xe tam mã</w:t>
      </w:r>
      <w:r w:rsidR="00334F34">
        <w:rPr>
          <w:rFonts w:ascii="Times New Roman" w:hAnsi="Times New Roman" w:cs="Times New Roman"/>
          <w:iCs/>
          <w:spacing w:val="-4"/>
          <w:sz w:val="28"/>
          <w:szCs w:val="28"/>
          <w:lang w:val="fr-FR"/>
        </w:rPr>
        <w:t xml:space="preserve"> </w:t>
      </w:r>
      <w:r w:rsidR="00B82AD1">
        <w:rPr>
          <w:rFonts w:ascii="Times New Roman" w:hAnsi="Times New Roman" w:cs="Times New Roman"/>
          <w:iCs/>
          <w:spacing w:val="-4"/>
          <w:sz w:val="28"/>
          <w:szCs w:val="28"/>
          <w:lang w:val="fr-FR"/>
        </w:rPr>
        <w:t>(</w:t>
      </w:r>
      <w:r w:rsidR="00334F34">
        <w:rPr>
          <w:rFonts w:ascii="Times New Roman" w:hAnsi="Times New Roman" w:cs="Times New Roman"/>
          <w:iCs/>
          <w:spacing w:val="-4"/>
          <w:sz w:val="28"/>
          <w:szCs w:val="28"/>
          <w:lang w:val="fr-FR"/>
        </w:rPr>
        <w:t>tiêu dùng, đầu tư và xuất khẩu</w:t>
      </w:r>
      <w:r w:rsidR="00B82AD1">
        <w:rPr>
          <w:rFonts w:ascii="Times New Roman" w:hAnsi="Times New Roman" w:cs="Times New Roman"/>
          <w:iCs/>
          <w:spacing w:val="-4"/>
          <w:sz w:val="28"/>
          <w:szCs w:val="28"/>
          <w:lang w:val="fr-FR"/>
        </w:rPr>
        <w:t>)</w:t>
      </w:r>
      <w:r w:rsidR="00334F34">
        <w:rPr>
          <w:rFonts w:ascii="Times New Roman" w:hAnsi="Times New Roman" w:cs="Times New Roman"/>
          <w:iCs/>
          <w:spacing w:val="-4"/>
          <w:sz w:val="28"/>
          <w:szCs w:val="28"/>
          <w:lang w:val="fr-FR"/>
        </w:rPr>
        <w:t xml:space="preserve"> </w:t>
      </w:r>
      <w:r w:rsidR="00B82AD1">
        <w:rPr>
          <w:rFonts w:ascii="Times New Roman" w:hAnsi="Times New Roman" w:cs="Times New Roman"/>
          <w:iCs/>
          <w:spacing w:val="-4"/>
          <w:sz w:val="28"/>
          <w:szCs w:val="28"/>
          <w:lang w:val="fr-FR"/>
        </w:rPr>
        <w:t xml:space="preserve">để đạt được kết quả </w:t>
      </w:r>
      <w:r w:rsidR="00902C17" w:rsidRPr="00E54034">
        <w:rPr>
          <w:rFonts w:ascii="Times New Roman" w:hAnsi="Times New Roman" w:cs="Times New Roman"/>
          <w:iCs/>
          <w:spacing w:val="-4"/>
          <w:sz w:val="28"/>
          <w:szCs w:val="28"/>
          <w:lang w:val="fr-FR"/>
        </w:rPr>
        <w:t xml:space="preserve">tăng trưởng kinh tế </w:t>
      </w:r>
      <w:r w:rsidR="00B82AD1">
        <w:rPr>
          <w:rFonts w:ascii="Times New Roman" w:hAnsi="Times New Roman" w:cs="Times New Roman"/>
          <w:iCs/>
          <w:spacing w:val="-4"/>
          <w:sz w:val="28"/>
          <w:szCs w:val="28"/>
          <w:lang w:val="fr-FR"/>
        </w:rPr>
        <w:t xml:space="preserve">cao nhất trong </w:t>
      </w:r>
      <w:r w:rsidR="00902C17" w:rsidRPr="00E54034">
        <w:rPr>
          <w:rFonts w:ascii="Times New Roman" w:hAnsi="Times New Roman" w:cs="Times New Roman"/>
          <w:iCs/>
          <w:spacing w:val="-4"/>
          <w:sz w:val="28"/>
          <w:szCs w:val="28"/>
          <w:lang w:val="fr-FR"/>
        </w:rPr>
        <w:t>những tháng cuối năm</w:t>
      </w:r>
      <w:r w:rsidR="00B82AD1">
        <w:rPr>
          <w:rFonts w:ascii="Times New Roman" w:hAnsi="Times New Roman" w:cs="Times New Roman"/>
          <w:iCs/>
          <w:spacing w:val="-4"/>
          <w:sz w:val="28"/>
          <w:szCs w:val="28"/>
          <w:lang w:val="fr-FR"/>
        </w:rPr>
        <w:t>.</w:t>
      </w:r>
      <w:r w:rsidR="00902C17" w:rsidRPr="00E54034">
        <w:rPr>
          <w:rFonts w:ascii="Times New Roman" w:hAnsi="Times New Roman" w:cs="Times New Roman"/>
          <w:iCs/>
          <w:spacing w:val="-4"/>
          <w:sz w:val="28"/>
          <w:szCs w:val="28"/>
          <w:lang w:val="fr-FR"/>
        </w:rPr>
        <w:t xml:space="preserve"> </w:t>
      </w:r>
    </w:p>
    <w:p w14:paraId="215AEF2F" w14:textId="7C367235" w:rsidR="000F335D" w:rsidRDefault="009D5DED" w:rsidP="00C90637">
      <w:pPr>
        <w:spacing w:before="120" w:after="120" w:line="312" w:lineRule="auto"/>
        <w:ind w:firstLine="709"/>
        <w:jc w:val="both"/>
        <w:rPr>
          <w:rFonts w:ascii="Arial" w:hAnsi="Arial" w:cs="Arial"/>
          <w:color w:val="212529"/>
          <w:shd w:val="clear" w:color="auto" w:fill="FFFFFF"/>
        </w:rPr>
      </w:pPr>
      <w:r w:rsidRPr="009D5DED">
        <w:rPr>
          <w:rFonts w:ascii="Times New Roman" w:hAnsi="Times New Roman" w:cs="Times New Roman"/>
          <w:i/>
          <w:iCs/>
          <w:sz w:val="28"/>
          <w:szCs w:val="28"/>
          <w:lang w:val="pl-PL"/>
        </w:rPr>
        <w:t>Kích cầu tiêu dùng</w:t>
      </w:r>
      <w:r w:rsidR="00493BE6" w:rsidRPr="00493BE6">
        <w:rPr>
          <w:rFonts w:ascii="Arial" w:hAnsi="Arial" w:cs="Arial"/>
          <w:color w:val="212529"/>
          <w:shd w:val="clear" w:color="auto" w:fill="FFFFFF"/>
        </w:rPr>
        <w:t xml:space="preserve"> </w:t>
      </w:r>
    </w:p>
    <w:p w14:paraId="626C80B6" w14:textId="4FC86858" w:rsidR="0094371E" w:rsidRPr="00AB1965" w:rsidRDefault="00493BE6" w:rsidP="00463131">
      <w:pPr>
        <w:spacing w:before="120" w:after="120" w:line="312" w:lineRule="auto"/>
        <w:ind w:firstLine="709"/>
        <w:jc w:val="both"/>
        <w:rPr>
          <w:rFonts w:ascii="Times New Roman" w:hAnsi="Times New Roman" w:cs="Times New Roman"/>
          <w:iCs/>
          <w:sz w:val="28"/>
          <w:szCs w:val="28"/>
          <w:lang w:val="pl-PL"/>
        </w:rPr>
      </w:pPr>
      <w:r w:rsidRPr="00AB1965">
        <w:rPr>
          <w:rFonts w:ascii="Times New Roman" w:hAnsi="Times New Roman" w:cs="Times New Roman"/>
          <w:iCs/>
          <w:sz w:val="28"/>
          <w:szCs w:val="28"/>
          <w:lang w:val="pl-PL"/>
        </w:rPr>
        <w:t>Trong bối cảnh tốc độ tăng trưởng xuất khẩu chậm lại, nhiều doanh nghiệp đối mặt với tình trạng thiếu đơn hàng...</w:t>
      </w:r>
      <w:r w:rsidR="001943A1">
        <w:rPr>
          <w:rFonts w:ascii="Times New Roman" w:hAnsi="Times New Roman" w:cs="Times New Roman"/>
          <w:iCs/>
          <w:sz w:val="28"/>
          <w:szCs w:val="28"/>
          <w:lang w:val="pl-PL"/>
        </w:rPr>
        <w:t>,</w:t>
      </w:r>
      <w:r w:rsidRPr="00AB1965">
        <w:rPr>
          <w:rFonts w:ascii="Times New Roman" w:hAnsi="Times New Roman" w:cs="Times New Roman"/>
          <w:iCs/>
          <w:sz w:val="28"/>
          <w:szCs w:val="28"/>
          <w:lang w:val="pl-PL"/>
        </w:rPr>
        <w:t xml:space="preserve"> ưu tiên kích cầu tiêu dùng trong nước được coi là giải pháp quan trọng thúc đẩy tăng trưởng kinh tế cả năm 2023. </w:t>
      </w:r>
    </w:p>
    <w:p w14:paraId="06B3AF96" w14:textId="47CC71A8" w:rsidR="00A775E3" w:rsidRPr="002465D9" w:rsidRDefault="00A775E3" w:rsidP="00C90637">
      <w:pPr>
        <w:spacing w:before="120" w:after="120" w:line="312" w:lineRule="auto"/>
        <w:ind w:firstLine="709"/>
        <w:jc w:val="both"/>
        <w:rPr>
          <w:rFonts w:ascii="Times New Roman" w:hAnsi="Times New Roman" w:cs="Times New Roman"/>
          <w:iCs/>
          <w:spacing w:val="-2"/>
          <w:sz w:val="28"/>
          <w:szCs w:val="28"/>
          <w:lang w:val="fr-FR"/>
        </w:rPr>
      </w:pPr>
      <w:r w:rsidRPr="002465D9">
        <w:rPr>
          <w:rFonts w:ascii="Times New Roman" w:hAnsi="Times New Roman" w:cs="Times New Roman"/>
          <w:iCs/>
          <w:spacing w:val="-2"/>
          <w:sz w:val="28"/>
          <w:szCs w:val="28"/>
          <w:lang w:val="fr-FR"/>
        </w:rPr>
        <w:t xml:space="preserve">(1) Để kích cầu tiêu dùng, </w:t>
      </w:r>
      <w:r w:rsidR="002465D9" w:rsidRPr="002465D9">
        <w:rPr>
          <w:rFonts w:ascii="Times New Roman" w:hAnsi="Times New Roman" w:cs="Times New Roman"/>
          <w:iCs/>
          <w:spacing w:val="-2"/>
          <w:sz w:val="28"/>
          <w:szCs w:val="28"/>
          <w:lang w:val="fr-FR"/>
        </w:rPr>
        <w:t xml:space="preserve">Chính phủ, Bộ, ngành và địa phương </w:t>
      </w:r>
      <w:r w:rsidRPr="002465D9">
        <w:rPr>
          <w:rFonts w:ascii="Times New Roman" w:hAnsi="Times New Roman" w:cs="Times New Roman"/>
          <w:iCs/>
          <w:spacing w:val="-2"/>
          <w:sz w:val="28"/>
          <w:szCs w:val="28"/>
          <w:lang w:val="fr-FR"/>
        </w:rPr>
        <w:t>cần thực hiện đồng bộ các giả</w:t>
      </w:r>
      <w:r w:rsidR="00E54034">
        <w:rPr>
          <w:rFonts w:ascii="Times New Roman" w:hAnsi="Times New Roman" w:cs="Times New Roman"/>
          <w:iCs/>
          <w:spacing w:val="-2"/>
          <w:sz w:val="28"/>
          <w:szCs w:val="28"/>
          <w:lang w:val="fr-FR"/>
        </w:rPr>
        <w:t>i pháp</w:t>
      </w:r>
      <w:r w:rsidRPr="002465D9">
        <w:rPr>
          <w:rFonts w:ascii="Times New Roman" w:hAnsi="Times New Roman" w:cs="Times New Roman"/>
          <w:iCs/>
          <w:spacing w:val="-2"/>
          <w:sz w:val="28"/>
          <w:szCs w:val="28"/>
          <w:lang w:val="fr-FR"/>
        </w:rPr>
        <w:t xml:space="preserve"> như: </w:t>
      </w:r>
      <w:r w:rsidR="00E54034">
        <w:rPr>
          <w:rFonts w:ascii="Times New Roman" w:hAnsi="Times New Roman" w:cs="Times New Roman"/>
          <w:iCs/>
          <w:spacing w:val="-2"/>
          <w:sz w:val="28"/>
          <w:szCs w:val="28"/>
          <w:lang w:val="fr-FR"/>
        </w:rPr>
        <w:t>G</w:t>
      </w:r>
      <w:r w:rsidRPr="002465D9">
        <w:rPr>
          <w:rFonts w:ascii="Times New Roman" w:hAnsi="Times New Roman" w:cs="Times New Roman"/>
          <w:iCs/>
          <w:spacing w:val="-2"/>
          <w:sz w:val="28"/>
          <w:szCs w:val="28"/>
          <w:lang w:val="fr-FR"/>
        </w:rPr>
        <w:t xml:space="preserve">iảm giá hàng tiêu dùng; điều chỉnh tăng lương; giảm thuế thu nhập cá nhân và doanh nghiệp; tăng cho vay tiêu dùng, đồng thời thực hiện giãn, khoanh nợ và tăng các </w:t>
      </w:r>
      <w:r w:rsidR="002465D9" w:rsidRPr="002465D9">
        <w:rPr>
          <w:rFonts w:ascii="Times New Roman" w:hAnsi="Times New Roman" w:cs="Times New Roman"/>
          <w:iCs/>
          <w:spacing w:val="-2"/>
          <w:sz w:val="28"/>
          <w:szCs w:val="28"/>
          <w:lang w:val="fr-FR"/>
        </w:rPr>
        <w:t xml:space="preserve">khoản </w:t>
      </w:r>
      <w:r w:rsidRPr="002465D9">
        <w:rPr>
          <w:rFonts w:ascii="Times New Roman" w:hAnsi="Times New Roman" w:cs="Times New Roman"/>
          <w:iCs/>
          <w:spacing w:val="-2"/>
          <w:sz w:val="28"/>
          <w:szCs w:val="28"/>
          <w:lang w:val="fr-FR"/>
        </w:rPr>
        <w:t>hỗ trợ an sinh xã hội, nhất là trợ cấp trực tiếp cho người nghèo, mở rộng bảo hiểm thất nghiệp, giảm học phí, viện phí.</w:t>
      </w:r>
    </w:p>
    <w:p w14:paraId="7792A50C" w14:textId="323E5D8F" w:rsidR="00DD7DBC" w:rsidRDefault="00E54034" w:rsidP="00C90637">
      <w:pPr>
        <w:spacing w:before="120" w:after="120" w:line="312"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9D5DED" w:rsidRPr="00493BE6">
        <w:rPr>
          <w:rFonts w:ascii="Times New Roman" w:eastAsia="Times New Roman" w:hAnsi="Times New Roman" w:cs="Times New Roman"/>
          <w:sz w:val="28"/>
          <w:szCs w:val="28"/>
        </w:rPr>
        <w:t xml:space="preserve">) </w:t>
      </w:r>
      <w:r w:rsidR="00493BE6" w:rsidRPr="00493BE6">
        <w:rPr>
          <w:rFonts w:ascii="Times New Roman" w:eastAsia="Times New Roman" w:hAnsi="Times New Roman" w:cs="Times New Roman"/>
          <w:sz w:val="28"/>
          <w:szCs w:val="28"/>
        </w:rPr>
        <w:t>Thực hiện chính sách</w:t>
      </w:r>
      <w:r w:rsidR="009D5DED" w:rsidRPr="00493BE6">
        <w:rPr>
          <w:rFonts w:ascii="Times New Roman" w:eastAsia="Times New Roman" w:hAnsi="Times New Roman" w:cs="Times New Roman"/>
          <w:sz w:val="28"/>
          <w:szCs w:val="28"/>
        </w:rPr>
        <w:t xml:space="preserve"> giảm thuế </w:t>
      </w:r>
      <w:r w:rsidR="00493BE6" w:rsidRPr="00493BE6">
        <w:rPr>
          <w:rFonts w:ascii="Times New Roman" w:eastAsia="Times New Roman" w:hAnsi="Times New Roman" w:cs="Times New Roman"/>
          <w:sz w:val="28"/>
          <w:szCs w:val="28"/>
        </w:rPr>
        <w:t>VAT để</w:t>
      </w:r>
      <w:r w:rsidR="009D5DED" w:rsidRPr="00493BE6">
        <w:rPr>
          <w:rFonts w:ascii="Times New Roman" w:eastAsia="Times New Roman" w:hAnsi="Times New Roman" w:cs="Times New Roman"/>
          <w:sz w:val="28"/>
          <w:szCs w:val="28"/>
        </w:rPr>
        <w:t xml:space="preserve"> kích thích người tiêu dùng mua sắm nhiều hơn, các doanh nghiệp sản xuất kinh doanh sẽ quay vòng vốn tốt hơn. Việc được giảm 2% thuế VAT đối với nguyên vật liệu, phụ tùng, thiết bị… </w:t>
      </w:r>
      <w:r w:rsidR="002465D9">
        <w:rPr>
          <w:rFonts w:ascii="Times New Roman" w:eastAsia="Times New Roman" w:hAnsi="Times New Roman" w:cs="Times New Roman"/>
          <w:sz w:val="28"/>
          <w:szCs w:val="28"/>
        </w:rPr>
        <w:t>sẽ</w:t>
      </w:r>
      <w:r w:rsidR="009D5DED" w:rsidRPr="00493BE6">
        <w:rPr>
          <w:rFonts w:ascii="Times New Roman" w:eastAsia="Times New Roman" w:hAnsi="Times New Roman" w:cs="Times New Roman"/>
          <w:sz w:val="28"/>
          <w:szCs w:val="28"/>
        </w:rPr>
        <w:t xml:space="preserve"> giúp </w:t>
      </w:r>
      <w:r w:rsidR="002465D9">
        <w:rPr>
          <w:rFonts w:ascii="Times New Roman" w:eastAsia="Times New Roman" w:hAnsi="Times New Roman" w:cs="Times New Roman"/>
          <w:sz w:val="28"/>
          <w:szCs w:val="28"/>
        </w:rPr>
        <w:t xml:space="preserve">giảm </w:t>
      </w:r>
      <w:r w:rsidR="009D5DED" w:rsidRPr="00493BE6">
        <w:rPr>
          <w:rFonts w:ascii="Times New Roman" w:eastAsia="Times New Roman" w:hAnsi="Times New Roman" w:cs="Times New Roman"/>
          <w:sz w:val="28"/>
          <w:szCs w:val="28"/>
        </w:rPr>
        <w:t xml:space="preserve">chi phí </w:t>
      </w:r>
      <w:r w:rsidR="002465D9">
        <w:rPr>
          <w:rFonts w:ascii="Times New Roman" w:eastAsia="Times New Roman" w:hAnsi="Times New Roman" w:cs="Times New Roman"/>
          <w:sz w:val="28"/>
          <w:szCs w:val="28"/>
        </w:rPr>
        <w:t xml:space="preserve">sản xuất </w:t>
      </w:r>
      <w:r w:rsidR="009D5DED" w:rsidRPr="00493BE6">
        <w:rPr>
          <w:rFonts w:ascii="Times New Roman" w:eastAsia="Times New Roman" w:hAnsi="Times New Roman" w:cs="Times New Roman"/>
          <w:sz w:val="28"/>
          <w:szCs w:val="28"/>
        </w:rPr>
        <w:t xml:space="preserve">đầu vào, </w:t>
      </w:r>
      <w:r w:rsidR="002465D9">
        <w:rPr>
          <w:rFonts w:ascii="Times New Roman" w:eastAsia="Times New Roman" w:hAnsi="Times New Roman" w:cs="Times New Roman"/>
          <w:sz w:val="28"/>
          <w:szCs w:val="28"/>
        </w:rPr>
        <w:t>dẫn đến giá thành sản phẩm giảm</w:t>
      </w:r>
      <w:r w:rsidR="009D5DED" w:rsidRPr="00493BE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nhờ đó doanh nghiệp </w:t>
      </w:r>
      <w:r w:rsidR="009D5DED" w:rsidRPr="00493BE6">
        <w:rPr>
          <w:rFonts w:ascii="Times New Roman" w:eastAsia="Times New Roman" w:hAnsi="Times New Roman" w:cs="Times New Roman"/>
          <w:sz w:val="28"/>
          <w:szCs w:val="28"/>
        </w:rPr>
        <w:t xml:space="preserve">chia sẻ khó khăn với người tiêu dùng. </w:t>
      </w:r>
      <w:r w:rsidR="002465D9">
        <w:rPr>
          <w:rFonts w:ascii="Times New Roman" w:eastAsia="Times New Roman" w:hAnsi="Times New Roman" w:cs="Times New Roman"/>
          <w:sz w:val="28"/>
          <w:szCs w:val="28"/>
        </w:rPr>
        <w:t xml:space="preserve">Đồng thời, </w:t>
      </w:r>
      <w:r w:rsidR="009D5DED" w:rsidRPr="00493BE6">
        <w:rPr>
          <w:rFonts w:ascii="Times New Roman" w:eastAsia="Times New Roman" w:hAnsi="Times New Roman" w:cs="Times New Roman"/>
          <w:sz w:val="28"/>
          <w:szCs w:val="28"/>
        </w:rPr>
        <w:t xml:space="preserve">chính sách này cũng </w:t>
      </w:r>
      <w:r w:rsidR="002465D9">
        <w:rPr>
          <w:rFonts w:ascii="Times New Roman" w:eastAsia="Times New Roman" w:hAnsi="Times New Roman" w:cs="Times New Roman"/>
          <w:sz w:val="28"/>
          <w:szCs w:val="28"/>
        </w:rPr>
        <w:t xml:space="preserve">tác động trở lại </w:t>
      </w:r>
      <w:r w:rsidR="009D5DED" w:rsidRPr="00493BE6">
        <w:rPr>
          <w:rFonts w:ascii="Times New Roman" w:eastAsia="Times New Roman" w:hAnsi="Times New Roman" w:cs="Times New Roman"/>
          <w:sz w:val="28"/>
          <w:szCs w:val="28"/>
        </w:rPr>
        <w:t>giúp doanh nghiệp phục hồi sản xuất kinh doanh</w:t>
      </w:r>
      <w:r w:rsidR="002465D9">
        <w:rPr>
          <w:rFonts w:ascii="Times New Roman" w:eastAsia="Times New Roman" w:hAnsi="Times New Roman" w:cs="Times New Roman"/>
          <w:sz w:val="28"/>
          <w:szCs w:val="28"/>
        </w:rPr>
        <w:t xml:space="preserve"> do tăng nhu cầu tiêu dùng</w:t>
      </w:r>
      <w:r w:rsidR="009D5DED" w:rsidRPr="00493BE6">
        <w:rPr>
          <w:rFonts w:ascii="Times New Roman" w:eastAsia="Times New Roman" w:hAnsi="Times New Roman" w:cs="Times New Roman"/>
          <w:sz w:val="28"/>
          <w:szCs w:val="28"/>
        </w:rPr>
        <w:t>.</w:t>
      </w:r>
    </w:p>
    <w:p w14:paraId="3470D122" w14:textId="5ACF3D3B" w:rsidR="00493BE6" w:rsidRDefault="00493BE6" w:rsidP="00C90637">
      <w:pPr>
        <w:spacing w:before="120" w:after="120" w:line="312" w:lineRule="auto"/>
        <w:ind w:firstLine="709"/>
        <w:jc w:val="both"/>
        <w:rPr>
          <w:rFonts w:ascii="Times New Roman" w:eastAsia="Times New Roman" w:hAnsi="Times New Roman" w:cs="Times New Roman"/>
          <w:sz w:val="28"/>
          <w:szCs w:val="28"/>
        </w:rPr>
      </w:pPr>
      <w:r w:rsidRPr="003E53A0">
        <w:rPr>
          <w:rFonts w:ascii="Times New Roman" w:eastAsia="Times New Roman" w:hAnsi="Times New Roman" w:cs="Times New Roman"/>
          <w:sz w:val="28"/>
          <w:szCs w:val="28"/>
        </w:rPr>
        <w:t>(</w:t>
      </w:r>
      <w:r w:rsidR="00E54034">
        <w:rPr>
          <w:rFonts w:ascii="Times New Roman" w:eastAsia="Times New Roman" w:hAnsi="Times New Roman" w:cs="Times New Roman"/>
          <w:sz w:val="28"/>
          <w:szCs w:val="28"/>
        </w:rPr>
        <w:t>3</w:t>
      </w:r>
      <w:r w:rsidRPr="003E53A0">
        <w:rPr>
          <w:rFonts w:ascii="Times New Roman" w:eastAsia="Times New Roman" w:hAnsi="Times New Roman" w:cs="Times New Roman"/>
          <w:sz w:val="28"/>
          <w:szCs w:val="28"/>
        </w:rPr>
        <w:t xml:space="preserve">) Việc tăng lương cơ sở cho công chức, viên chức và người lao động áp dụng từ 1/7 năm nay </w:t>
      </w:r>
      <w:r w:rsidR="00AF0D27">
        <w:rPr>
          <w:rFonts w:ascii="Times New Roman" w:eastAsia="Times New Roman" w:hAnsi="Times New Roman" w:cs="Times New Roman"/>
          <w:sz w:val="28"/>
          <w:szCs w:val="28"/>
        </w:rPr>
        <w:t>giúp</w:t>
      </w:r>
      <w:r w:rsidRPr="003E53A0">
        <w:rPr>
          <w:rFonts w:ascii="Times New Roman" w:eastAsia="Times New Roman" w:hAnsi="Times New Roman" w:cs="Times New Roman"/>
          <w:sz w:val="28"/>
          <w:szCs w:val="28"/>
        </w:rPr>
        <w:t xml:space="preserve"> người dân </w:t>
      </w:r>
      <w:r w:rsidR="00645104">
        <w:rPr>
          <w:rFonts w:ascii="Times New Roman" w:eastAsia="Times New Roman" w:hAnsi="Times New Roman" w:cs="Times New Roman"/>
          <w:sz w:val="28"/>
          <w:szCs w:val="28"/>
        </w:rPr>
        <w:t>có thêm khoản thu nhập để</w:t>
      </w:r>
      <w:r w:rsidRPr="003E53A0">
        <w:rPr>
          <w:rFonts w:ascii="Times New Roman" w:eastAsia="Times New Roman" w:hAnsi="Times New Roman" w:cs="Times New Roman"/>
          <w:sz w:val="28"/>
          <w:szCs w:val="28"/>
        </w:rPr>
        <w:t xml:space="preserve"> tăng chi tiêu, tạo nên dư địa </w:t>
      </w:r>
      <w:r w:rsidR="00645104">
        <w:rPr>
          <w:rFonts w:ascii="Times New Roman" w:eastAsia="Times New Roman" w:hAnsi="Times New Roman" w:cs="Times New Roman"/>
          <w:sz w:val="28"/>
          <w:szCs w:val="28"/>
        </w:rPr>
        <w:t xml:space="preserve">tăng trưởng </w:t>
      </w:r>
      <w:r w:rsidRPr="003E53A0">
        <w:rPr>
          <w:rFonts w:ascii="Times New Roman" w:eastAsia="Times New Roman" w:hAnsi="Times New Roman" w:cs="Times New Roman"/>
          <w:sz w:val="28"/>
          <w:szCs w:val="28"/>
        </w:rPr>
        <w:t xml:space="preserve">cho </w:t>
      </w:r>
      <w:r w:rsidRPr="003E53A0">
        <w:rPr>
          <w:rFonts w:ascii="Times New Roman" w:eastAsia="Times New Roman" w:hAnsi="Times New Roman" w:cs="Times New Roman"/>
          <w:bCs/>
          <w:iCs/>
          <w:sz w:val="28"/>
          <w:szCs w:val="28"/>
        </w:rPr>
        <w:t>tổng mức bán lẻ và doanh thu dịch vụ tiêu dùng</w:t>
      </w:r>
      <w:r w:rsidRPr="003E53A0">
        <w:rPr>
          <w:rFonts w:ascii="Times New Roman" w:eastAsia="Times New Roman" w:hAnsi="Times New Roman" w:cs="Times New Roman"/>
          <w:sz w:val="28"/>
          <w:szCs w:val="28"/>
        </w:rPr>
        <w:t xml:space="preserve"> trong </w:t>
      </w:r>
      <w:r>
        <w:rPr>
          <w:rFonts w:ascii="Times New Roman" w:eastAsia="Times New Roman" w:hAnsi="Times New Roman" w:cs="Times New Roman"/>
          <w:sz w:val="28"/>
          <w:szCs w:val="28"/>
        </w:rPr>
        <w:t>các</w:t>
      </w:r>
      <w:r w:rsidRPr="003E53A0">
        <w:rPr>
          <w:rFonts w:ascii="Times New Roman" w:eastAsia="Times New Roman" w:hAnsi="Times New Roman" w:cs="Times New Roman"/>
          <w:sz w:val="28"/>
          <w:szCs w:val="28"/>
        </w:rPr>
        <w:t xml:space="preserve"> tháng cuối năm nay. </w:t>
      </w:r>
    </w:p>
    <w:p w14:paraId="5473303C" w14:textId="544B83A3" w:rsidR="00D16E6A" w:rsidRPr="00493BE6" w:rsidRDefault="00D16E6A" w:rsidP="00C90637">
      <w:pPr>
        <w:spacing w:before="120" w:after="120" w:line="312"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54034">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D16E6A">
        <w:rPr>
          <w:rFonts w:ascii="Times New Roman" w:eastAsia="Times New Roman" w:hAnsi="Times New Roman" w:cs="Times New Roman"/>
          <w:sz w:val="28"/>
          <w:szCs w:val="28"/>
        </w:rPr>
        <w:t xml:space="preserve">Đẩy mạnh sức mua trong nước, thực hiện có hiệu quả các Chương trình xúc tiến thương mại thị trường trong nước, thúc đẩy phân phối hàng hóa qua nền tảng số, thương mại điện </w:t>
      </w:r>
      <w:r w:rsidR="00AF0D27">
        <w:rPr>
          <w:rFonts w:ascii="Times New Roman" w:eastAsia="Times New Roman" w:hAnsi="Times New Roman" w:cs="Times New Roman"/>
          <w:sz w:val="28"/>
          <w:szCs w:val="28"/>
        </w:rPr>
        <w:t>tử để mở rộng tiêu dùng nội địa; vận động người Việt Nam ưu tiên dùng hàng Việt Nam.</w:t>
      </w:r>
      <w:r w:rsidRPr="00D16E6A">
        <w:rPr>
          <w:rFonts w:ascii="Times New Roman" w:eastAsia="Times New Roman" w:hAnsi="Times New Roman" w:cs="Times New Roman"/>
          <w:sz w:val="28"/>
          <w:szCs w:val="28"/>
        </w:rPr>
        <w:t xml:space="preserve"> Chú trọng đầu tư hiện đại hóa hệ thống phân phối ở vùng nông thôn, miền núi để đẩy mạnh đưa hàng Việt về nông thôn</w:t>
      </w:r>
      <w:r w:rsidR="00E54034">
        <w:rPr>
          <w:rFonts w:ascii="Times New Roman" w:eastAsia="Times New Roman" w:hAnsi="Times New Roman" w:cs="Times New Roman"/>
          <w:sz w:val="28"/>
          <w:szCs w:val="28"/>
        </w:rPr>
        <w:t xml:space="preserve">, </w:t>
      </w:r>
      <w:r w:rsidR="00E54034" w:rsidRPr="003E53A0">
        <w:rPr>
          <w:rFonts w:ascii="Times New Roman" w:eastAsia="Times New Roman" w:hAnsi="Times New Roman" w:cs="Times New Roman"/>
          <w:sz w:val="28"/>
          <w:szCs w:val="28"/>
        </w:rPr>
        <w:t>đẩy mạnh triển khai các hoạt động kích cầu tiêu dùng nội địa tại các địa phương có các sản phẩm đặc thù, lợi thế;</w:t>
      </w:r>
      <w:r w:rsidRPr="00D16E6A">
        <w:rPr>
          <w:rFonts w:ascii="Times New Roman" w:eastAsia="Times New Roman" w:hAnsi="Times New Roman" w:cs="Times New Roman"/>
          <w:sz w:val="28"/>
          <w:szCs w:val="28"/>
        </w:rPr>
        <w:t xml:space="preserve"> kết hợp chặt chẽ giữa thương mại truyền thống với hiện đại nhằm khai thác hiệu quả thị trường 100 triệu dân trong nước còn nhiều tiềm năng; đồng thời, theo dõi sát diễn biến cung cầu, giá cả, thị trường các mặt hàng thiết yếu để điều hành phù hợp, hiệu quả, bảo đảm nguồn cung về điện, xăng dầu cho thị trường trong mọi tình huống.</w:t>
      </w:r>
    </w:p>
    <w:p w14:paraId="0F630CFA" w14:textId="5657D301" w:rsidR="000F335D" w:rsidRDefault="00493BE6" w:rsidP="00C90637">
      <w:pPr>
        <w:spacing w:before="120" w:after="120" w:line="312" w:lineRule="auto"/>
        <w:ind w:firstLine="709"/>
        <w:jc w:val="both"/>
        <w:textAlignment w:val="baseline"/>
        <w:rPr>
          <w:rFonts w:ascii="Times New Roman" w:eastAsia="Times New Roman" w:hAnsi="Times New Roman" w:cs="Times New Roman"/>
          <w:i/>
          <w:iCs/>
          <w:color w:val="000000" w:themeColor="text1"/>
          <w:sz w:val="28"/>
          <w:szCs w:val="28"/>
          <w:bdr w:val="none" w:sz="0" w:space="0" w:color="auto" w:frame="1"/>
        </w:rPr>
      </w:pPr>
      <w:r w:rsidRPr="00493BE6">
        <w:rPr>
          <w:rFonts w:ascii="Times New Roman" w:eastAsia="Times New Roman" w:hAnsi="Times New Roman" w:cs="Times New Roman"/>
          <w:i/>
          <w:iCs/>
          <w:color w:val="000000" w:themeColor="text1"/>
          <w:sz w:val="28"/>
          <w:szCs w:val="28"/>
          <w:bdr w:val="none" w:sz="0" w:space="0" w:color="auto" w:frame="1"/>
        </w:rPr>
        <w:t xml:space="preserve">Kích cầu đầu tư </w:t>
      </w:r>
    </w:p>
    <w:p w14:paraId="4FD2C2E2" w14:textId="65F59F05" w:rsidR="002B6F91" w:rsidRPr="00AB1965" w:rsidRDefault="00E91C04" w:rsidP="00C90637">
      <w:pPr>
        <w:spacing w:before="120" w:after="120" w:line="312" w:lineRule="auto"/>
        <w:ind w:firstLine="709"/>
        <w:jc w:val="both"/>
        <w:textAlignment w:val="baseline"/>
        <w:rPr>
          <w:rFonts w:ascii="Times New Roman" w:eastAsia="Times New Roman" w:hAnsi="Times New Roman" w:cs="Times New Roman"/>
          <w:iCs/>
          <w:sz w:val="28"/>
          <w:szCs w:val="28"/>
        </w:rPr>
      </w:pPr>
      <w:r w:rsidRPr="00AB1965">
        <w:rPr>
          <w:rFonts w:ascii="Times New Roman" w:eastAsia="Times New Roman" w:hAnsi="Times New Roman" w:cs="Times New Roman"/>
          <w:iCs/>
          <w:sz w:val="28"/>
          <w:szCs w:val="28"/>
        </w:rPr>
        <w:t>T</w:t>
      </w:r>
      <w:r w:rsidR="00645104" w:rsidRPr="00AB1965">
        <w:rPr>
          <w:rFonts w:ascii="Times New Roman" w:eastAsia="Times New Roman" w:hAnsi="Times New Roman" w:cs="Times New Roman"/>
          <w:iCs/>
          <w:sz w:val="28"/>
          <w:szCs w:val="28"/>
        </w:rPr>
        <w:t xml:space="preserve">húc đẩy đầu tư, bao gồm cả đầu tư công và đầu tư tư nhân là </w:t>
      </w:r>
      <w:r w:rsidR="002465D9" w:rsidRPr="00AB1965">
        <w:rPr>
          <w:rFonts w:ascii="Times New Roman" w:eastAsia="Times New Roman" w:hAnsi="Times New Roman" w:cs="Times New Roman"/>
          <w:iCs/>
          <w:sz w:val="28"/>
          <w:szCs w:val="28"/>
        </w:rPr>
        <w:t xml:space="preserve">nhân tố </w:t>
      </w:r>
      <w:r w:rsidR="00645104" w:rsidRPr="00AB1965">
        <w:rPr>
          <w:rFonts w:ascii="Times New Roman" w:eastAsia="Times New Roman" w:hAnsi="Times New Roman" w:cs="Times New Roman"/>
          <w:iCs/>
          <w:sz w:val="28"/>
          <w:szCs w:val="28"/>
        </w:rPr>
        <w:t>quan trọng để thúc đẩy tăng trưởng kinh tế</w:t>
      </w:r>
      <w:r w:rsidRPr="00AB1965">
        <w:rPr>
          <w:rFonts w:ascii="Times New Roman" w:eastAsia="Times New Roman" w:hAnsi="Times New Roman" w:cs="Times New Roman"/>
          <w:iCs/>
          <w:sz w:val="28"/>
          <w:szCs w:val="28"/>
        </w:rPr>
        <w:t>.</w:t>
      </w:r>
    </w:p>
    <w:p w14:paraId="64C09ED8" w14:textId="6A117D1D" w:rsidR="00441E09" w:rsidRDefault="00441E09" w:rsidP="00C90637">
      <w:pPr>
        <w:spacing w:before="120" w:after="120" w:line="312" w:lineRule="auto"/>
        <w:ind w:firstLine="709"/>
        <w:jc w:val="both"/>
        <w:rPr>
          <w:rFonts w:ascii="Times New Roman" w:eastAsia="Times New Roman" w:hAnsi="Times New Roman" w:cs="Times New Roman"/>
          <w:spacing w:val="-4"/>
          <w:sz w:val="28"/>
          <w:szCs w:val="28"/>
        </w:rPr>
      </w:pPr>
      <w:r w:rsidRPr="00645104">
        <w:rPr>
          <w:rFonts w:ascii="Times New Roman" w:eastAsia="Times New Roman" w:hAnsi="Times New Roman" w:cs="Times New Roman"/>
          <w:spacing w:val="-4"/>
          <w:sz w:val="28"/>
          <w:szCs w:val="28"/>
        </w:rPr>
        <w:t>(</w:t>
      </w:r>
      <w:r>
        <w:rPr>
          <w:rFonts w:ascii="Times New Roman" w:eastAsia="Times New Roman" w:hAnsi="Times New Roman" w:cs="Times New Roman"/>
          <w:spacing w:val="-4"/>
          <w:sz w:val="28"/>
          <w:szCs w:val="28"/>
        </w:rPr>
        <w:t>1</w:t>
      </w:r>
      <w:r w:rsidRPr="00645104">
        <w:rPr>
          <w:rFonts w:ascii="Times New Roman" w:eastAsia="Times New Roman" w:hAnsi="Times New Roman" w:cs="Times New Roman"/>
          <w:spacing w:val="-4"/>
          <w:sz w:val="28"/>
          <w:szCs w:val="28"/>
        </w:rPr>
        <w:t>) Chính phủ cần ưu tiên kích cầu đầu tư vào các dự án sắp hoàn thành, nhanh đưa vào sử dụng các dự án có quy mô, có tiềm năng, góp phần trực tiếp duy trì và mở rộng năng lực sản xuất - kinh doanh của doanh nghiệp và nền kinh tế</w:t>
      </w:r>
      <w:r>
        <w:rPr>
          <w:rFonts w:ascii="Times New Roman" w:eastAsia="Times New Roman" w:hAnsi="Times New Roman" w:cs="Times New Roman"/>
          <w:spacing w:val="-4"/>
          <w:sz w:val="28"/>
          <w:szCs w:val="28"/>
        </w:rPr>
        <w:t>.</w:t>
      </w:r>
    </w:p>
    <w:p w14:paraId="4AB1CFF6" w14:textId="218CA797" w:rsidR="00A775E3" w:rsidRDefault="00441E09" w:rsidP="00C90637">
      <w:pPr>
        <w:spacing w:before="120" w:after="120" w:line="312" w:lineRule="auto"/>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w:t>
      </w:r>
      <w:r w:rsidR="00A775E3" w:rsidRPr="00A775E3">
        <w:rPr>
          <w:rFonts w:ascii="Times New Roman" w:eastAsia="Times New Roman" w:hAnsi="Times New Roman" w:cs="Times New Roman"/>
          <w:bCs/>
          <w:iCs/>
          <w:sz w:val="28"/>
          <w:szCs w:val="28"/>
        </w:rPr>
        <w:t xml:space="preserve">) Đẩy nhanh tiến độ đầu tư công: Đẩy nhanh tiến độ đầu tư công sẽ khiến </w:t>
      </w:r>
      <w:r w:rsidR="00E54034">
        <w:rPr>
          <w:rFonts w:ascii="Times New Roman" w:eastAsia="Times New Roman" w:hAnsi="Times New Roman" w:cs="Times New Roman"/>
          <w:bCs/>
          <w:iCs/>
          <w:sz w:val="28"/>
          <w:szCs w:val="28"/>
        </w:rPr>
        <w:t xml:space="preserve">tổng </w:t>
      </w:r>
      <w:r w:rsidR="00A775E3" w:rsidRPr="00A775E3">
        <w:rPr>
          <w:rFonts w:ascii="Times New Roman" w:eastAsia="Times New Roman" w:hAnsi="Times New Roman" w:cs="Times New Roman"/>
          <w:bCs/>
          <w:iCs/>
          <w:sz w:val="28"/>
          <w:szCs w:val="28"/>
        </w:rPr>
        <w:t>cầu của nền kinh tế tăng lên</w:t>
      </w:r>
      <w:r w:rsidR="00E54034">
        <w:rPr>
          <w:rFonts w:ascii="Times New Roman" w:eastAsia="Times New Roman" w:hAnsi="Times New Roman" w:cs="Times New Roman"/>
          <w:bCs/>
          <w:iCs/>
          <w:sz w:val="28"/>
          <w:szCs w:val="28"/>
        </w:rPr>
        <w:t>, nhờ đó</w:t>
      </w:r>
      <w:r w:rsidR="00A775E3" w:rsidRPr="00A775E3">
        <w:rPr>
          <w:rFonts w:ascii="Times New Roman" w:eastAsia="Times New Roman" w:hAnsi="Times New Roman" w:cs="Times New Roman"/>
          <w:bCs/>
          <w:iCs/>
          <w:sz w:val="28"/>
          <w:szCs w:val="28"/>
        </w:rPr>
        <w:t xml:space="preserve"> </w:t>
      </w:r>
      <w:r w:rsidR="00E54034">
        <w:rPr>
          <w:rFonts w:ascii="Times New Roman" w:eastAsia="Times New Roman" w:hAnsi="Times New Roman" w:cs="Times New Roman"/>
          <w:bCs/>
          <w:iCs/>
          <w:sz w:val="28"/>
          <w:szCs w:val="28"/>
        </w:rPr>
        <w:t xml:space="preserve">sẽ </w:t>
      </w:r>
      <w:r w:rsidR="00A775E3" w:rsidRPr="00A775E3">
        <w:rPr>
          <w:rFonts w:ascii="Times New Roman" w:eastAsia="Times New Roman" w:hAnsi="Times New Roman" w:cs="Times New Roman"/>
          <w:bCs/>
          <w:iCs/>
          <w:sz w:val="28"/>
          <w:szCs w:val="28"/>
        </w:rPr>
        <w:t xml:space="preserve">kích thích các doanh nghiệp </w:t>
      </w:r>
      <w:r w:rsidR="00E54034">
        <w:rPr>
          <w:rFonts w:ascii="Times New Roman" w:eastAsia="Times New Roman" w:hAnsi="Times New Roman" w:cs="Times New Roman"/>
          <w:bCs/>
          <w:iCs/>
          <w:sz w:val="28"/>
          <w:szCs w:val="28"/>
        </w:rPr>
        <w:t>gia nhập thị trường nhiều hơn để sản xuất các nguyên vật liệu đáp ứng nhu cầu đầu tư</w:t>
      </w:r>
      <w:r w:rsidR="00A775E3" w:rsidRPr="00A775E3">
        <w:rPr>
          <w:rFonts w:ascii="Times New Roman" w:eastAsia="Times New Roman" w:hAnsi="Times New Roman" w:cs="Times New Roman"/>
          <w:bCs/>
          <w:iCs/>
          <w:sz w:val="28"/>
          <w:szCs w:val="28"/>
        </w:rPr>
        <w:t xml:space="preserve">. </w:t>
      </w:r>
      <w:r w:rsidR="000B3566">
        <w:rPr>
          <w:rFonts w:ascii="Times New Roman" w:eastAsia="Times New Roman" w:hAnsi="Times New Roman" w:cs="Times New Roman"/>
          <w:bCs/>
          <w:iCs/>
          <w:sz w:val="28"/>
          <w:szCs w:val="28"/>
        </w:rPr>
        <w:t xml:space="preserve">Giải quyết các vấn đề cốt lõi về giải phóng mặt bằng, xác định </w:t>
      </w:r>
      <w:r w:rsidR="000B3566" w:rsidRPr="000B3566">
        <w:rPr>
          <w:rFonts w:ascii="Times New Roman" w:eastAsia="Times New Roman" w:hAnsi="Times New Roman" w:cs="Times New Roman"/>
          <w:bCs/>
          <w:iCs/>
          <w:sz w:val="28"/>
          <w:szCs w:val="28"/>
        </w:rPr>
        <w:t xml:space="preserve">mức bồi thường phù </w:t>
      </w:r>
      <w:r w:rsidR="000B3566" w:rsidRPr="000B3566">
        <w:rPr>
          <w:rFonts w:ascii="Times New Roman" w:eastAsia="Times New Roman" w:hAnsi="Times New Roman" w:cs="Times New Roman"/>
          <w:bCs/>
          <w:iCs/>
          <w:sz w:val="28"/>
          <w:szCs w:val="28"/>
        </w:rPr>
        <w:lastRenderedPageBreak/>
        <w:t>hợp với giá trị thực tế; cần xác định chính xác tổng mức đền bù của dự án; tăng cường công tác rà soát, quản lý việc sử dụng đất đai trên địa bàn</w:t>
      </w:r>
      <w:r w:rsidR="000B3566">
        <w:rPr>
          <w:rFonts w:ascii="Times New Roman" w:eastAsia="Times New Roman" w:hAnsi="Times New Roman" w:cs="Times New Roman"/>
          <w:bCs/>
          <w:iCs/>
          <w:sz w:val="28"/>
          <w:szCs w:val="28"/>
        </w:rPr>
        <w:t>.</w:t>
      </w:r>
    </w:p>
    <w:p w14:paraId="6E6DCB8F" w14:textId="794E2A40" w:rsidR="00A775E3" w:rsidRPr="00A775E3" w:rsidRDefault="00A775E3" w:rsidP="00C90637">
      <w:pPr>
        <w:spacing w:before="120" w:after="120" w:line="312" w:lineRule="auto"/>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t>
      </w:r>
      <w:r w:rsidR="00441E09">
        <w:rPr>
          <w:rFonts w:ascii="Times New Roman" w:eastAsia="Times New Roman" w:hAnsi="Times New Roman" w:cs="Times New Roman"/>
          <w:bCs/>
          <w:iCs/>
          <w:sz w:val="28"/>
          <w:szCs w:val="28"/>
        </w:rPr>
        <w:t>3</w:t>
      </w:r>
      <w:r>
        <w:rPr>
          <w:rFonts w:ascii="Times New Roman" w:eastAsia="Times New Roman" w:hAnsi="Times New Roman" w:cs="Times New Roman"/>
          <w:bCs/>
          <w:iCs/>
          <w:sz w:val="28"/>
          <w:szCs w:val="28"/>
        </w:rPr>
        <w:t>) C</w:t>
      </w:r>
      <w:r w:rsidRPr="00A775E3">
        <w:rPr>
          <w:rFonts w:ascii="Times New Roman" w:eastAsia="Times New Roman" w:hAnsi="Times New Roman" w:cs="Times New Roman"/>
          <w:bCs/>
          <w:iCs/>
          <w:sz w:val="28"/>
          <w:szCs w:val="28"/>
        </w:rPr>
        <w:t>ần thực hiện tốt hơn việc công khai danh mục đầu tư, thúc đẩy mạnh và hiệu quả các hoạt động xúc tiến đầu tư và thương mại</w:t>
      </w:r>
      <w:r w:rsidR="00E54034">
        <w:rPr>
          <w:rFonts w:ascii="Times New Roman" w:eastAsia="Times New Roman" w:hAnsi="Times New Roman" w:cs="Times New Roman"/>
          <w:bCs/>
          <w:iCs/>
          <w:sz w:val="28"/>
          <w:szCs w:val="28"/>
        </w:rPr>
        <w:t>;</w:t>
      </w:r>
      <w:r w:rsidRPr="00A775E3">
        <w:rPr>
          <w:rFonts w:ascii="Times New Roman" w:eastAsia="Times New Roman" w:hAnsi="Times New Roman" w:cs="Times New Roman"/>
          <w:bCs/>
          <w:iCs/>
          <w:sz w:val="28"/>
          <w:szCs w:val="28"/>
        </w:rPr>
        <w:t xml:space="preserve"> cải thiện căn bản môi trường đầu tư theo hướng tự do hóa, thuận lợi hóa, giảm các chi phí kinh doanh cho doanh nghiệp, khuyến khích xã hội hóa. </w:t>
      </w:r>
      <w:r w:rsidR="002465D9">
        <w:rPr>
          <w:rFonts w:ascii="Times New Roman" w:eastAsia="Times New Roman" w:hAnsi="Times New Roman" w:cs="Times New Roman"/>
          <w:bCs/>
          <w:iCs/>
          <w:sz w:val="28"/>
          <w:szCs w:val="28"/>
        </w:rPr>
        <w:t xml:space="preserve">Thực hiện chính sách </w:t>
      </w:r>
      <w:r w:rsidRPr="00A775E3">
        <w:rPr>
          <w:rFonts w:ascii="Times New Roman" w:eastAsia="Times New Roman" w:hAnsi="Times New Roman" w:cs="Times New Roman"/>
          <w:bCs/>
          <w:iCs/>
          <w:sz w:val="28"/>
          <w:szCs w:val="28"/>
        </w:rPr>
        <w:t xml:space="preserve">giảm thuế, tăng các hoạt động bảo lãnh tín dụng cho doanh nghiệp vừa và nhỏ từ các quỹ hỗ trợ doanh nghiệp có một phần vốn </w:t>
      </w:r>
      <w:r w:rsidR="00D16E6A">
        <w:rPr>
          <w:rFonts w:ascii="Times New Roman" w:eastAsia="Times New Roman" w:hAnsi="Times New Roman" w:cs="Times New Roman"/>
          <w:bCs/>
          <w:iCs/>
          <w:sz w:val="28"/>
          <w:szCs w:val="28"/>
        </w:rPr>
        <w:t>Nhà nước; tiếp tục</w:t>
      </w:r>
      <w:r w:rsidRPr="00A775E3">
        <w:rPr>
          <w:rFonts w:ascii="Times New Roman" w:eastAsia="Times New Roman" w:hAnsi="Times New Roman" w:cs="Times New Roman"/>
          <w:bCs/>
          <w:iCs/>
          <w:sz w:val="28"/>
          <w:szCs w:val="28"/>
        </w:rPr>
        <w:t xml:space="preserve"> </w:t>
      </w:r>
      <w:r w:rsidR="00D16E6A">
        <w:rPr>
          <w:rFonts w:ascii="Times New Roman" w:eastAsia="Times New Roman" w:hAnsi="Times New Roman" w:cs="Times New Roman"/>
          <w:bCs/>
          <w:iCs/>
          <w:sz w:val="28"/>
          <w:szCs w:val="28"/>
        </w:rPr>
        <w:t>đẩy mạnh</w:t>
      </w:r>
      <w:r w:rsidRPr="00A775E3">
        <w:rPr>
          <w:rFonts w:ascii="Times New Roman" w:eastAsia="Times New Roman" w:hAnsi="Times New Roman" w:cs="Times New Roman"/>
          <w:bCs/>
          <w:iCs/>
          <w:sz w:val="28"/>
          <w:szCs w:val="28"/>
        </w:rPr>
        <w:t xml:space="preserve"> quá trình cổ phần hóa cả </w:t>
      </w:r>
      <w:r w:rsidR="002465D9">
        <w:rPr>
          <w:rFonts w:ascii="Times New Roman" w:eastAsia="Times New Roman" w:hAnsi="Times New Roman" w:cs="Times New Roman"/>
          <w:bCs/>
          <w:iCs/>
          <w:sz w:val="28"/>
          <w:szCs w:val="28"/>
        </w:rPr>
        <w:t>doanh nghiệp Nhà nước</w:t>
      </w:r>
      <w:r w:rsidR="00D16E6A">
        <w:rPr>
          <w:rFonts w:ascii="Times New Roman" w:eastAsia="Times New Roman" w:hAnsi="Times New Roman" w:cs="Times New Roman"/>
          <w:bCs/>
          <w:iCs/>
          <w:sz w:val="28"/>
          <w:szCs w:val="28"/>
        </w:rPr>
        <w:t>.</w:t>
      </w:r>
    </w:p>
    <w:p w14:paraId="09DFC8DC" w14:textId="32F81D30" w:rsidR="00DA2406" w:rsidRDefault="00441E09" w:rsidP="00C90637">
      <w:pPr>
        <w:spacing w:before="120" w:after="120" w:line="312" w:lineRule="auto"/>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 </w:t>
      </w:r>
      <w:r w:rsidR="00DA2406">
        <w:rPr>
          <w:rFonts w:ascii="Times New Roman" w:eastAsia="Times New Roman" w:hAnsi="Times New Roman" w:cs="Times New Roman"/>
          <w:spacing w:val="-4"/>
          <w:sz w:val="28"/>
          <w:szCs w:val="28"/>
        </w:rPr>
        <w:t>(</w:t>
      </w:r>
      <w:r w:rsidR="00A775E3">
        <w:rPr>
          <w:rFonts w:ascii="Times New Roman" w:eastAsia="Times New Roman" w:hAnsi="Times New Roman" w:cs="Times New Roman"/>
          <w:spacing w:val="-4"/>
          <w:sz w:val="28"/>
          <w:szCs w:val="28"/>
        </w:rPr>
        <w:t>4</w:t>
      </w:r>
      <w:r w:rsidR="00DA2406">
        <w:rPr>
          <w:rFonts w:ascii="Times New Roman" w:eastAsia="Times New Roman" w:hAnsi="Times New Roman" w:cs="Times New Roman"/>
          <w:spacing w:val="-4"/>
          <w:sz w:val="28"/>
          <w:szCs w:val="28"/>
        </w:rPr>
        <w:t xml:space="preserve">) </w:t>
      </w:r>
      <w:r w:rsidR="00DA2406" w:rsidRPr="00DA2406">
        <w:rPr>
          <w:rFonts w:ascii="Times New Roman" w:eastAsia="Times New Roman" w:hAnsi="Times New Roman" w:cs="Times New Roman"/>
          <w:spacing w:val="-4"/>
          <w:sz w:val="28"/>
          <w:szCs w:val="28"/>
        </w:rPr>
        <w:t xml:space="preserve">Triển khai quyết liệt các chương trình đầu tư quy mô lớn, nhất là cho hạ tầng chiến lược, thúc đẩy các dự án hạ tầng giao thông liên vùng, năng lượng xanh, hạ tầng xanh, hạ tầng số quốc gia,... để tạo tác động lan tỏa, tạo động lực tăng trưởng mới cho nền kinh tế. </w:t>
      </w:r>
    </w:p>
    <w:p w14:paraId="7AF9561D" w14:textId="56A85FCC" w:rsidR="00DA2406" w:rsidRPr="00645104" w:rsidRDefault="00DA2406" w:rsidP="00C90637">
      <w:pPr>
        <w:spacing w:before="120" w:after="120" w:line="312" w:lineRule="auto"/>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w:t>
      </w:r>
      <w:r w:rsidR="00A775E3">
        <w:rPr>
          <w:rFonts w:ascii="Times New Roman" w:eastAsia="Times New Roman" w:hAnsi="Times New Roman" w:cs="Times New Roman"/>
          <w:spacing w:val="-4"/>
          <w:sz w:val="28"/>
          <w:szCs w:val="28"/>
        </w:rPr>
        <w:t>5</w:t>
      </w:r>
      <w:r>
        <w:rPr>
          <w:rFonts w:ascii="Times New Roman" w:eastAsia="Times New Roman" w:hAnsi="Times New Roman" w:cs="Times New Roman"/>
          <w:spacing w:val="-4"/>
          <w:sz w:val="28"/>
          <w:szCs w:val="28"/>
        </w:rPr>
        <w:t xml:space="preserve">) </w:t>
      </w:r>
      <w:r w:rsidRPr="00DA2406">
        <w:rPr>
          <w:rFonts w:ascii="Times New Roman" w:eastAsia="Times New Roman" w:hAnsi="Times New Roman" w:cs="Times New Roman"/>
          <w:spacing w:val="-4"/>
          <w:sz w:val="28"/>
          <w:szCs w:val="28"/>
        </w:rPr>
        <w:t>Đẩy mạnh tháo gỡ khó khăn cho doanh nghiệp, trong đó có các doanh nghiệp đầu tư nước ngoài tại Việt Nam. Khuyến khích các phương thức đầu tư</w:t>
      </w:r>
      <w:r w:rsidR="00A775E3">
        <w:rPr>
          <w:rFonts w:ascii="Times New Roman" w:eastAsia="Times New Roman" w:hAnsi="Times New Roman" w:cs="Times New Roman"/>
          <w:spacing w:val="-4"/>
          <w:sz w:val="28"/>
          <w:szCs w:val="28"/>
        </w:rPr>
        <w:t>,</w:t>
      </w:r>
      <w:r w:rsidRPr="00DA2406">
        <w:rPr>
          <w:rFonts w:ascii="Times New Roman" w:eastAsia="Times New Roman" w:hAnsi="Times New Roman" w:cs="Times New Roman"/>
          <w:spacing w:val="-4"/>
          <w:sz w:val="28"/>
          <w:szCs w:val="28"/>
        </w:rPr>
        <w:t xml:space="preserve"> mô hình kinh doanh m</w:t>
      </w:r>
      <w:r w:rsidR="00A97B0A">
        <w:rPr>
          <w:rFonts w:ascii="Times New Roman" w:eastAsia="Times New Roman" w:hAnsi="Times New Roman" w:cs="Times New Roman"/>
          <w:spacing w:val="-4"/>
          <w:sz w:val="28"/>
          <w:szCs w:val="28"/>
        </w:rPr>
        <w:t>ớ</w:t>
      </w:r>
      <w:r w:rsidRPr="00DA2406">
        <w:rPr>
          <w:rFonts w:ascii="Times New Roman" w:eastAsia="Times New Roman" w:hAnsi="Times New Roman" w:cs="Times New Roman"/>
          <w:spacing w:val="-4"/>
          <w:sz w:val="28"/>
          <w:szCs w:val="28"/>
        </w:rPr>
        <w:t>i, xanh, ít phát thải, có sự tham gia c</w:t>
      </w:r>
      <w:r>
        <w:rPr>
          <w:rFonts w:ascii="Times New Roman" w:eastAsia="Times New Roman" w:hAnsi="Times New Roman" w:cs="Times New Roman"/>
          <w:spacing w:val="-4"/>
          <w:sz w:val="28"/>
          <w:szCs w:val="28"/>
        </w:rPr>
        <w:t>ủ</w:t>
      </w:r>
      <w:r w:rsidRPr="00DA2406">
        <w:rPr>
          <w:rFonts w:ascii="Times New Roman" w:eastAsia="Times New Roman" w:hAnsi="Times New Roman" w:cs="Times New Roman"/>
          <w:spacing w:val="-4"/>
          <w:sz w:val="28"/>
          <w:szCs w:val="28"/>
        </w:rPr>
        <w:t>a các doanh nghiệp đầu tư nước ngoài, đầu tư tư nhân, nhất là phát huy hiệu quả mô hình hợp tác công - tư vào đầu tư cơ sở hạ tầng. Bảo vệ quyền và lợi ích chính đáng, hợp pháp của doanh nghiệp đầu tư; bảo đảm hài hòa lợi ích giữa Nhà nước, nhà đầu tư và người lao động.</w:t>
      </w:r>
    </w:p>
    <w:p w14:paraId="47797174" w14:textId="0246C1CE" w:rsidR="00A15E3B" w:rsidRDefault="00021F6E" w:rsidP="00C90637">
      <w:pPr>
        <w:spacing w:before="120" w:after="120" w:line="312" w:lineRule="auto"/>
        <w:ind w:firstLine="709"/>
        <w:jc w:val="both"/>
        <w:rPr>
          <w:rFonts w:ascii="Arial" w:hAnsi="Arial" w:cs="Arial"/>
          <w:color w:val="000000"/>
          <w:sz w:val="27"/>
          <w:szCs w:val="27"/>
          <w:shd w:val="clear" w:color="auto" w:fill="FFFFFF"/>
        </w:rPr>
      </w:pPr>
      <w:r>
        <w:rPr>
          <w:rFonts w:ascii="Times New Roman" w:eastAsia="Times New Roman" w:hAnsi="Times New Roman" w:cs="Times New Roman"/>
          <w:i/>
          <w:iCs/>
          <w:spacing w:val="-4"/>
          <w:sz w:val="28"/>
          <w:szCs w:val="28"/>
        </w:rPr>
        <w:t>Thúc đẩy</w:t>
      </w:r>
      <w:r w:rsidRPr="00021F6E">
        <w:rPr>
          <w:rFonts w:ascii="Times New Roman" w:eastAsia="Times New Roman" w:hAnsi="Times New Roman" w:cs="Times New Roman"/>
          <w:i/>
          <w:iCs/>
          <w:spacing w:val="-4"/>
          <w:sz w:val="28"/>
          <w:szCs w:val="28"/>
        </w:rPr>
        <w:t xml:space="preserve"> xuất khẩu</w:t>
      </w:r>
      <w:r w:rsidR="000B3566">
        <w:rPr>
          <w:rFonts w:ascii="Times New Roman" w:eastAsia="Times New Roman" w:hAnsi="Times New Roman" w:cs="Times New Roman"/>
          <w:i/>
          <w:iCs/>
          <w:spacing w:val="-4"/>
          <w:sz w:val="28"/>
          <w:szCs w:val="28"/>
        </w:rPr>
        <w:t>, duy trì thặng dư thương mại bền vững</w:t>
      </w:r>
      <w:r w:rsidR="00D16E6A" w:rsidRPr="00D16E6A">
        <w:rPr>
          <w:rFonts w:ascii="Arial" w:hAnsi="Arial" w:cs="Arial"/>
          <w:color w:val="000000"/>
          <w:sz w:val="27"/>
          <w:szCs w:val="27"/>
          <w:shd w:val="clear" w:color="auto" w:fill="FFFFFF"/>
        </w:rPr>
        <w:t xml:space="preserve"> </w:t>
      </w:r>
    </w:p>
    <w:p w14:paraId="7FAC3612" w14:textId="190239B2" w:rsidR="00DA2406" w:rsidRPr="00AB1965" w:rsidRDefault="00902C17" w:rsidP="00C90637">
      <w:pPr>
        <w:spacing w:before="120" w:after="120" w:line="312" w:lineRule="auto"/>
        <w:ind w:firstLine="709"/>
        <w:jc w:val="both"/>
        <w:rPr>
          <w:rFonts w:ascii="Times New Roman" w:eastAsia="Times New Roman" w:hAnsi="Times New Roman" w:cs="Times New Roman"/>
          <w:iCs/>
          <w:spacing w:val="-4"/>
          <w:sz w:val="28"/>
          <w:szCs w:val="28"/>
        </w:rPr>
      </w:pPr>
      <w:r w:rsidRPr="00AB1965">
        <w:rPr>
          <w:rFonts w:ascii="Times New Roman" w:eastAsia="Times New Roman" w:hAnsi="Times New Roman" w:cs="Times New Roman"/>
          <w:iCs/>
          <w:spacing w:val="-4"/>
          <w:sz w:val="28"/>
          <w:szCs w:val="28"/>
        </w:rPr>
        <w:t xml:space="preserve">Dự báo hoạt động xuất khẩu sẽ phục hồi tốt hơn vào những tháng cuối năm do </w:t>
      </w:r>
      <w:r w:rsidR="00441E09" w:rsidRPr="00AB1965">
        <w:rPr>
          <w:rFonts w:ascii="Times New Roman" w:eastAsia="Times New Roman" w:hAnsi="Times New Roman" w:cs="Times New Roman"/>
          <w:iCs/>
          <w:spacing w:val="-4"/>
          <w:sz w:val="28"/>
          <w:szCs w:val="28"/>
        </w:rPr>
        <w:t xml:space="preserve">lượng </w:t>
      </w:r>
      <w:r w:rsidRPr="00AB1965">
        <w:rPr>
          <w:rFonts w:ascii="Times New Roman" w:eastAsia="Times New Roman" w:hAnsi="Times New Roman" w:cs="Times New Roman"/>
          <w:iCs/>
          <w:spacing w:val="-4"/>
          <w:sz w:val="28"/>
          <w:szCs w:val="28"/>
        </w:rPr>
        <w:t>tồn kho hàng hóa tại các thị trường lớn, đặc biệt là tại Mỹ đã giảm đáng kể trong thời gian qua</w:t>
      </w:r>
      <w:r w:rsidR="00441E09" w:rsidRPr="00AB1965">
        <w:rPr>
          <w:rStyle w:val="FootnoteReference"/>
          <w:rFonts w:ascii="Times New Roman" w:eastAsia="Times New Roman" w:hAnsi="Times New Roman" w:cs="Times New Roman"/>
          <w:iCs/>
          <w:spacing w:val="-4"/>
          <w:sz w:val="28"/>
          <w:szCs w:val="28"/>
        </w:rPr>
        <w:footnoteReference w:id="11"/>
      </w:r>
      <w:r w:rsidRPr="00AB1965">
        <w:rPr>
          <w:rFonts w:ascii="Times New Roman" w:eastAsia="Times New Roman" w:hAnsi="Times New Roman" w:cs="Times New Roman"/>
          <w:iCs/>
          <w:spacing w:val="-4"/>
          <w:sz w:val="28"/>
          <w:szCs w:val="28"/>
        </w:rPr>
        <w:t>.</w:t>
      </w:r>
    </w:p>
    <w:p w14:paraId="78675FF8" w14:textId="79F9C3BA" w:rsidR="00021F6E" w:rsidRDefault="00D16E6A" w:rsidP="00C90637">
      <w:pPr>
        <w:spacing w:before="120" w:after="120" w:line="312" w:lineRule="auto"/>
        <w:ind w:firstLine="709"/>
        <w:jc w:val="both"/>
        <w:rPr>
          <w:rFonts w:ascii="Times New Roman" w:eastAsia="Times New Roman" w:hAnsi="Times New Roman" w:cs="Times New Roman"/>
          <w:spacing w:val="-4"/>
          <w:sz w:val="28"/>
          <w:szCs w:val="28"/>
        </w:rPr>
      </w:pPr>
      <w:r w:rsidRPr="00D16E6A">
        <w:rPr>
          <w:rFonts w:ascii="Times New Roman" w:eastAsia="Times New Roman" w:hAnsi="Times New Roman" w:cs="Times New Roman"/>
          <w:spacing w:val="-4"/>
          <w:sz w:val="28"/>
          <w:szCs w:val="28"/>
        </w:rPr>
        <w:t xml:space="preserve">(1) Đẩy mạnh công tác thông tin thị trường, tập trung vào xây dựng hình ảnh của doanh nghiệp xuất khẩu Việt Nam uy tín, trong đó có hoạt động công bố các doanh nghiệp xuất khẩu uy tín của Việt Nam; </w:t>
      </w:r>
      <w:r w:rsidR="00FE0694">
        <w:rPr>
          <w:rFonts w:ascii="Times New Roman" w:eastAsia="Times New Roman" w:hAnsi="Times New Roman" w:cs="Times New Roman"/>
          <w:spacing w:val="-4"/>
          <w:sz w:val="28"/>
          <w:szCs w:val="28"/>
        </w:rPr>
        <w:t>t</w:t>
      </w:r>
      <w:r w:rsidRPr="00D16E6A">
        <w:rPr>
          <w:rFonts w:ascii="Times New Roman" w:eastAsia="Times New Roman" w:hAnsi="Times New Roman" w:cs="Times New Roman"/>
          <w:spacing w:val="-4"/>
          <w:sz w:val="28"/>
          <w:szCs w:val="28"/>
        </w:rPr>
        <w:t xml:space="preserve">ận dụng hiệu quả cơ hội từ các Hiệp định thương mại, trong đó tập trung vào việc sớm hoàn tất các thủ tục để tiến hành ký kết Hiệp định FTA với Israel; đẩy nhanh đàm phán ký kết hiệp định thương mại với các thị trường còn là tiềm năng (UAE, Mercosur…). Hỗ trợ doanh nghiệp tận dụng các cam kết trong các Hiệp định CPTPP, EVFTA, UKVFTA để đẩy mạnh xuất </w:t>
      </w:r>
      <w:r w:rsidRPr="00D16E6A">
        <w:rPr>
          <w:rFonts w:ascii="Times New Roman" w:eastAsia="Times New Roman" w:hAnsi="Times New Roman" w:cs="Times New Roman"/>
          <w:spacing w:val="-4"/>
          <w:sz w:val="28"/>
          <w:szCs w:val="28"/>
        </w:rPr>
        <w:lastRenderedPageBreak/>
        <w:t>khẩu và tăng cường tuyên truyền về quy tắc xuất xứ và cấp Giấy chứng nhận xuất xứ, tự chứng nhận xuất xứ cho hiệp hội ngành hàng và doanh nghiệp xuất khẩu.</w:t>
      </w:r>
    </w:p>
    <w:p w14:paraId="7C0FFE4C" w14:textId="48F5F311" w:rsidR="00D16E6A" w:rsidRDefault="00D16E6A" w:rsidP="00C90637">
      <w:pPr>
        <w:spacing w:before="120" w:after="120" w:line="312" w:lineRule="auto"/>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(2) </w:t>
      </w:r>
      <w:r w:rsidRPr="00D16E6A">
        <w:rPr>
          <w:rFonts w:ascii="Times New Roman" w:eastAsia="Times New Roman" w:hAnsi="Times New Roman" w:cs="Times New Roman"/>
          <w:spacing w:val="-4"/>
          <w:sz w:val="28"/>
          <w:szCs w:val="28"/>
        </w:rPr>
        <w:t>Tăng cường và nâng cao chất lượng công tác thông tin, dự báo; thường xuyên cập nhật và cung cấp rộng rãi thông tin thị trường, tiêu chuẩn điều kiện nhập khẩu và chính sách đối với từng mặt hàng xuất khẩu chủ lực, tiềm năng để hỗ trợ các doanh nghiệp, hiệp hội ngành hàng tiếp cận với từng thị trường. Đồng thời, đẩy mạnh triển khai hoạt động xúc tiến thương mại, chủ động chuẩn bị thị trường tiêu thụ cho các sản phẩm nông sản có tính mùa vụ</w:t>
      </w:r>
      <w:r w:rsidR="00FE0694">
        <w:rPr>
          <w:rFonts w:ascii="Times New Roman" w:eastAsia="Times New Roman" w:hAnsi="Times New Roman" w:cs="Times New Roman"/>
          <w:spacing w:val="-4"/>
          <w:sz w:val="28"/>
          <w:szCs w:val="28"/>
        </w:rPr>
        <w:t>,</w:t>
      </w:r>
      <w:r w:rsidRPr="00D16E6A">
        <w:rPr>
          <w:rFonts w:ascii="Times New Roman" w:eastAsia="Times New Roman" w:hAnsi="Times New Roman" w:cs="Times New Roman"/>
          <w:spacing w:val="-4"/>
          <w:sz w:val="28"/>
          <w:szCs w:val="28"/>
        </w:rPr>
        <w:t xml:space="preserve"> tránh tình trạng ùn ứ, được mùa mất giá nông sản khi đến vụ…</w:t>
      </w:r>
    </w:p>
    <w:p w14:paraId="5EC93420" w14:textId="3A6045EE" w:rsidR="00541DF8" w:rsidRDefault="00D23544" w:rsidP="00C90637">
      <w:pPr>
        <w:spacing w:before="120" w:after="120" w:line="312" w:lineRule="auto"/>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(3</w:t>
      </w:r>
      <w:r w:rsidR="00541DF8">
        <w:rPr>
          <w:rFonts w:ascii="Times New Roman" w:eastAsia="Times New Roman" w:hAnsi="Times New Roman" w:cs="Times New Roman"/>
          <w:spacing w:val="-4"/>
          <w:sz w:val="28"/>
          <w:szCs w:val="28"/>
        </w:rPr>
        <w:t xml:space="preserve">) </w:t>
      </w:r>
      <w:r w:rsidR="00FD0828" w:rsidRPr="00FD0828">
        <w:rPr>
          <w:rFonts w:ascii="Times New Roman" w:eastAsia="Times New Roman" w:hAnsi="Times New Roman" w:cs="Times New Roman"/>
          <w:spacing w:val="-4"/>
          <w:sz w:val="28"/>
          <w:szCs w:val="28"/>
        </w:rPr>
        <w:t xml:space="preserve">Cùng với việc giảm thuế, hoãn thuế, Nhà nước </w:t>
      </w:r>
      <w:r w:rsidR="00FD0828">
        <w:rPr>
          <w:rFonts w:ascii="Times New Roman" w:eastAsia="Times New Roman" w:hAnsi="Times New Roman" w:cs="Times New Roman"/>
          <w:spacing w:val="-4"/>
          <w:sz w:val="28"/>
          <w:szCs w:val="28"/>
        </w:rPr>
        <w:t>cần</w:t>
      </w:r>
      <w:r w:rsidR="00FD0828" w:rsidRPr="00FD0828">
        <w:rPr>
          <w:rFonts w:ascii="Times New Roman" w:eastAsia="Times New Roman" w:hAnsi="Times New Roman" w:cs="Times New Roman"/>
          <w:spacing w:val="-4"/>
          <w:sz w:val="28"/>
          <w:szCs w:val="28"/>
        </w:rPr>
        <w:t xml:space="preserve"> giảm các loại phí và hỗ trợ </w:t>
      </w:r>
      <w:r w:rsidR="00FD0828">
        <w:rPr>
          <w:rFonts w:ascii="Times New Roman" w:eastAsia="Times New Roman" w:hAnsi="Times New Roman" w:cs="Times New Roman"/>
          <w:spacing w:val="-4"/>
          <w:sz w:val="28"/>
          <w:szCs w:val="28"/>
        </w:rPr>
        <w:t xml:space="preserve">doanh nghiệp </w:t>
      </w:r>
      <w:r w:rsidR="00FD0828" w:rsidRPr="00FD0828">
        <w:rPr>
          <w:rFonts w:ascii="Times New Roman" w:eastAsia="Times New Roman" w:hAnsi="Times New Roman" w:cs="Times New Roman"/>
          <w:spacing w:val="-4"/>
          <w:sz w:val="28"/>
          <w:szCs w:val="28"/>
        </w:rPr>
        <w:t>tìm kiếm những thị trường mới. Bên cạnh đó, tận dụng tốt những hiệp định thương mại tự do đã ký kết; đẩy mạnh đàm phán, ký kết thêm các hiệp định mới; đồng thời tiếp tục đẩy mạnh cải cách thủ tục hành chính</w:t>
      </w:r>
      <w:r w:rsidR="002C2CF7">
        <w:rPr>
          <w:rFonts w:ascii="Times New Roman" w:eastAsia="Times New Roman" w:hAnsi="Times New Roman" w:cs="Times New Roman"/>
          <w:spacing w:val="-4"/>
          <w:sz w:val="28"/>
          <w:szCs w:val="28"/>
        </w:rPr>
        <w:t>, tạo môi trường kinh doanh thông thoáng cho doanh nghiệp</w:t>
      </w:r>
      <w:r w:rsidR="00FD0828" w:rsidRPr="00FD0828">
        <w:rPr>
          <w:rFonts w:ascii="Times New Roman" w:eastAsia="Times New Roman" w:hAnsi="Times New Roman" w:cs="Times New Roman"/>
          <w:spacing w:val="-4"/>
          <w:sz w:val="28"/>
          <w:szCs w:val="28"/>
        </w:rPr>
        <w:t>.</w:t>
      </w:r>
    </w:p>
    <w:p w14:paraId="3CFE67EE" w14:textId="0C089958" w:rsidR="000B3566" w:rsidRDefault="000B3566" w:rsidP="00C90637">
      <w:pPr>
        <w:spacing w:before="120" w:after="120" w:line="312" w:lineRule="auto"/>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w:t>
      </w:r>
      <w:r w:rsidR="00D23544">
        <w:rPr>
          <w:rFonts w:ascii="Times New Roman" w:eastAsia="Times New Roman" w:hAnsi="Times New Roman" w:cs="Times New Roman"/>
          <w:spacing w:val="-4"/>
          <w:sz w:val="28"/>
          <w:szCs w:val="28"/>
        </w:rPr>
        <w:t>4</w:t>
      </w:r>
      <w:r>
        <w:rPr>
          <w:rFonts w:ascii="Times New Roman" w:eastAsia="Times New Roman" w:hAnsi="Times New Roman" w:cs="Times New Roman"/>
          <w:spacing w:val="-4"/>
          <w:sz w:val="28"/>
          <w:szCs w:val="28"/>
        </w:rPr>
        <w:t xml:space="preserve">) Triển khai quyết liệt các giải pháp giúp cân bằng cán cân thương mại, </w:t>
      </w:r>
      <w:r>
        <w:rPr>
          <w:rFonts w:ascii="roboto" w:hAnsi="roboto"/>
          <w:color w:val="000000"/>
          <w:sz w:val="28"/>
          <w:szCs w:val="28"/>
          <w:shd w:val="clear" w:color="auto" w:fill="FBFBFB"/>
        </w:rPr>
        <w:t>nâng cao trình độ, năng lực sản xuất nội địa, tiến tới thay thế hàng hoá xuất nhập khẩu từ nước ngoài; nâng cao giá trị gia tăng trong xuất khẩu, đặc biệt là định hướng hoạt động xuất khẩu nông sản, thuỷ sản; tăng cường các khâu kiểm soát chất lượng </w:t>
      </w:r>
      <w:r w:rsidRPr="00D23544">
        <w:rPr>
          <w:rStyle w:val="Strong"/>
          <w:rFonts w:ascii="roboto" w:hAnsi="roboto"/>
          <w:b w:val="0"/>
          <w:color w:val="000000"/>
          <w:sz w:val="28"/>
          <w:szCs w:val="28"/>
          <w:shd w:val="clear" w:color="auto" w:fill="FBFBFB"/>
        </w:rPr>
        <w:t>hàng hoá nhập khẩu</w:t>
      </w:r>
      <w:r>
        <w:rPr>
          <w:rFonts w:ascii="roboto" w:hAnsi="roboto"/>
          <w:color w:val="000000"/>
          <w:sz w:val="28"/>
          <w:szCs w:val="28"/>
          <w:shd w:val="clear" w:color="auto" w:fill="FBFBFB"/>
        </w:rPr>
        <w:t> theo các quy định và các biện pháp WTO cũng như thông lệ quốc tế cho phép để kiểm soát chất lượng hàng hoá đầu vào, loại bỏ những mặt hàng có chất lượng kém, không phù hợp với các tiêu chuẩn Việt Nam</w:t>
      </w:r>
      <w:r w:rsidR="00D23544">
        <w:rPr>
          <w:rFonts w:ascii="roboto" w:hAnsi="roboto"/>
          <w:color w:val="000000"/>
          <w:sz w:val="28"/>
          <w:szCs w:val="28"/>
          <w:shd w:val="clear" w:color="auto" w:fill="FBFBFB"/>
        </w:rPr>
        <w:t>.</w:t>
      </w:r>
    </w:p>
    <w:p w14:paraId="681F3736" w14:textId="2E74FBA6" w:rsidR="002E09AB" w:rsidRPr="00751E45" w:rsidRDefault="00D90137" w:rsidP="00C90637">
      <w:pPr>
        <w:spacing w:before="120" w:after="120" w:line="312" w:lineRule="auto"/>
        <w:ind w:firstLine="709"/>
        <w:jc w:val="both"/>
        <w:rPr>
          <w:rFonts w:ascii="Times New Roman" w:eastAsia="Times New Roman" w:hAnsi="Times New Roman" w:cs="Times New Roman"/>
          <w:i/>
          <w:spacing w:val="-4"/>
          <w:sz w:val="28"/>
          <w:szCs w:val="28"/>
        </w:rPr>
      </w:pPr>
      <w:r w:rsidRPr="00751E45">
        <w:rPr>
          <w:rFonts w:ascii="Times New Roman" w:eastAsia="Times New Roman" w:hAnsi="Times New Roman" w:cs="Times New Roman"/>
          <w:i/>
          <w:spacing w:val="-4"/>
          <w:sz w:val="28"/>
          <w:szCs w:val="28"/>
        </w:rPr>
        <w:t xml:space="preserve">Trong bối cảnh kinh tế thế giới </w:t>
      </w:r>
      <w:r w:rsidR="00AA1D94" w:rsidRPr="00751E45">
        <w:rPr>
          <w:rFonts w:ascii="Times New Roman" w:eastAsia="Times New Roman" w:hAnsi="Times New Roman" w:cs="Times New Roman"/>
          <w:i/>
          <w:spacing w:val="-4"/>
          <w:sz w:val="28"/>
          <w:szCs w:val="28"/>
        </w:rPr>
        <w:t>còn nhiều khó khăn, thách thức, tác động tiêu cực đến tăng trưởng kinh tế Việt Nam, việc xác định các động lực tăng trưởng là quan trọng để có những giải pháp</w:t>
      </w:r>
      <w:r w:rsidR="00E31A1E">
        <w:rPr>
          <w:rFonts w:ascii="Times New Roman" w:eastAsia="Times New Roman" w:hAnsi="Times New Roman" w:cs="Times New Roman"/>
          <w:i/>
          <w:spacing w:val="-4"/>
          <w:sz w:val="28"/>
          <w:szCs w:val="28"/>
        </w:rPr>
        <w:t xml:space="preserve"> đúng và trúng</w:t>
      </w:r>
      <w:r w:rsidR="00AA1D94" w:rsidRPr="00751E45">
        <w:rPr>
          <w:rFonts w:ascii="Times New Roman" w:eastAsia="Times New Roman" w:hAnsi="Times New Roman" w:cs="Times New Roman"/>
          <w:i/>
          <w:spacing w:val="-4"/>
          <w:sz w:val="28"/>
          <w:szCs w:val="28"/>
        </w:rPr>
        <w:t xml:space="preserve"> đưa nền kinh tế </w:t>
      </w:r>
      <w:r w:rsidR="00E31A1E">
        <w:rPr>
          <w:rFonts w:ascii="Times New Roman" w:eastAsia="Times New Roman" w:hAnsi="Times New Roman" w:cs="Times New Roman"/>
          <w:i/>
          <w:spacing w:val="-4"/>
          <w:sz w:val="28"/>
          <w:szCs w:val="28"/>
        </w:rPr>
        <w:t xml:space="preserve">nước ta </w:t>
      </w:r>
      <w:r w:rsidR="00AA1D94" w:rsidRPr="00751E45">
        <w:rPr>
          <w:rFonts w:ascii="Times New Roman" w:eastAsia="Times New Roman" w:hAnsi="Times New Roman" w:cs="Times New Roman"/>
          <w:i/>
          <w:spacing w:val="-4"/>
          <w:sz w:val="28"/>
          <w:szCs w:val="28"/>
        </w:rPr>
        <w:t xml:space="preserve">đạt tăng trưởng ở mức cao nhất có thể. Kích cầu tiêu dùng, đầu tư và </w:t>
      </w:r>
      <w:r w:rsidR="00751E45" w:rsidRPr="00751E45">
        <w:rPr>
          <w:rFonts w:ascii="Times New Roman" w:eastAsia="Times New Roman" w:hAnsi="Times New Roman" w:cs="Times New Roman"/>
          <w:i/>
          <w:spacing w:val="-4"/>
          <w:sz w:val="28"/>
          <w:szCs w:val="28"/>
        </w:rPr>
        <w:t xml:space="preserve">duy trì </w:t>
      </w:r>
      <w:r w:rsidR="00AA1D94" w:rsidRPr="00751E45">
        <w:rPr>
          <w:rFonts w:ascii="Times New Roman" w:eastAsia="Times New Roman" w:hAnsi="Times New Roman" w:cs="Times New Roman"/>
          <w:i/>
          <w:spacing w:val="-4"/>
          <w:sz w:val="28"/>
          <w:szCs w:val="28"/>
        </w:rPr>
        <w:t xml:space="preserve">cân bằng </w:t>
      </w:r>
      <w:r w:rsidR="00751E45" w:rsidRPr="00751E45">
        <w:rPr>
          <w:rFonts w:ascii="Times New Roman" w:eastAsia="Times New Roman" w:hAnsi="Times New Roman" w:cs="Times New Roman"/>
          <w:i/>
          <w:spacing w:val="-4"/>
          <w:sz w:val="28"/>
          <w:szCs w:val="28"/>
        </w:rPr>
        <w:t xml:space="preserve">bền vững </w:t>
      </w:r>
      <w:r w:rsidR="00AA1D94" w:rsidRPr="00751E45">
        <w:rPr>
          <w:rFonts w:ascii="Times New Roman" w:eastAsia="Times New Roman" w:hAnsi="Times New Roman" w:cs="Times New Roman"/>
          <w:i/>
          <w:spacing w:val="-4"/>
          <w:sz w:val="28"/>
          <w:szCs w:val="28"/>
        </w:rPr>
        <w:t xml:space="preserve">của cán cân thương </w:t>
      </w:r>
      <w:r w:rsidR="00751E45" w:rsidRPr="00751E45">
        <w:rPr>
          <w:rFonts w:ascii="Times New Roman" w:eastAsia="Times New Roman" w:hAnsi="Times New Roman" w:cs="Times New Roman"/>
          <w:i/>
          <w:spacing w:val="-4"/>
          <w:sz w:val="28"/>
          <w:szCs w:val="28"/>
        </w:rPr>
        <w:t>mại hàng hóa là nh</w:t>
      </w:r>
      <w:r w:rsidR="00B15ED7">
        <w:rPr>
          <w:rFonts w:ascii="Times New Roman" w:eastAsia="Times New Roman" w:hAnsi="Times New Roman" w:cs="Times New Roman"/>
          <w:i/>
          <w:spacing w:val="-4"/>
          <w:sz w:val="28"/>
          <w:szCs w:val="28"/>
        </w:rPr>
        <w:t>ữ</w:t>
      </w:r>
      <w:r w:rsidR="00751E45" w:rsidRPr="00751E45">
        <w:rPr>
          <w:rFonts w:ascii="Times New Roman" w:eastAsia="Times New Roman" w:hAnsi="Times New Roman" w:cs="Times New Roman"/>
          <w:i/>
          <w:spacing w:val="-4"/>
          <w:sz w:val="28"/>
          <w:szCs w:val="28"/>
        </w:rPr>
        <w:t>ng giải pháp quan trọng để thúc đẩy tăng trưởng kinh tế Việt Nam những tháng cuối năm 2023</w:t>
      </w:r>
      <w:r w:rsidR="00346969">
        <w:rPr>
          <w:rFonts w:ascii="Times New Roman" w:eastAsia="Times New Roman" w:hAnsi="Times New Roman" w:cs="Times New Roman"/>
          <w:i/>
          <w:spacing w:val="-4"/>
          <w:sz w:val="28"/>
          <w:szCs w:val="28"/>
        </w:rPr>
        <w:t xml:space="preserve">, tạo </w:t>
      </w:r>
      <w:r w:rsidR="00B15ED7">
        <w:rPr>
          <w:rFonts w:ascii="Times New Roman" w:eastAsia="Times New Roman" w:hAnsi="Times New Roman" w:cs="Times New Roman"/>
          <w:i/>
          <w:spacing w:val="-4"/>
          <w:sz w:val="28"/>
          <w:szCs w:val="28"/>
        </w:rPr>
        <w:t>đà</w:t>
      </w:r>
      <w:r w:rsidR="00346969">
        <w:rPr>
          <w:rFonts w:ascii="Times New Roman" w:eastAsia="Times New Roman" w:hAnsi="Times New Roman" w:cs="Times New Roman"/>
          <w:i/>
          <w:spacing w:val="-4"/>
          <w:sz w:val="28"/>
          <w:szCs w:val="28"/>
        </w:rPr>
        <w:t xml:space="preserve"> tăng trưởng cho những năm tiếp theo.</w:t>
      </w:r>
      <w:r w:rsidR="00CC40DC">
        <w:rPr>
          <w:rFonts w:ascii="Times New Roman" w:eastAsia="Times New Roman" w:hAnsi="Times New Roman" w:cs="Times New Roman"/>
          <w:i/>
          <w:spacing w:val="-4"/>
          <w:sz w:val="28"/>
          <w:szCs w:val="28"/>
        </w:rPr>
        <w:t>/.</w:t>
      </w:r>
    </w:p>
    <w:sectPr w:rsidR="002E09AB" w:rsidRPr="00751E45" w:rsidSect="00182493">
      <w:headerReference w:type="default" r:id="rId11"/>
      <w:footerReference w:type="default" r:id="rId12"/>
      <w:footerReference w:type="first" r:id="rId13"/>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BAF0A" w14:textId="77777777" w:rsidR="00E06D2C" w:rsidRDefault="00E06D2C" w:rsidP="000D05BA">
      <w:pPr>
        <w:spacing w:after="0" w:line="240" w:lineRule="auto"/>
      </w:pPr>
      <w:r>
        <w:separator/>
      </w:r>
    </w:p>
  </w:endnote>
  <w:endnote w:type="continuationSeparator" w:id="0">
    <w:p w14:paraId="7B2525CC" w14:textId="77777777" w:rsidR="00E06D2C" w:rsidRDefault="00E06D2C" w:rsidP="000D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H">
    <w:altName w:val="Arial"/>
    <w:charset w:val="00"/>
    <w:family w:val="swiss"/>
    <w:pitch w:val="variable"/>
    <w:sig w:usb0="00000001" w:usb1="00000000" w:usb2="00000000" w:usb3="00000000" w:csb0="00000013" w:csb1="00000000"/>
  </w:font>
  <w:font w:name="NotoSansMono-Regular">
    <w:altName w:val="Cambria"/>
    <w:panose1 w:val="00000000000000000000"/>
    <w:charset w:val="00"/>
    <w:family w:val="roman"/>
    <w:notTrueType/>
    <w:pitch w:val="default"/>
  </w:font>
  <w:font w:name="roboto">
    <w:altName w:val="Times New Roman"/>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180715"/>
      <w:docPartObj>
        <w:docPartGallery w:val="Page Numbers (Bottom of Page)"/>
        <w:docPartUnique/>
      </w:docPartObj>
    </w:sdtPr>
    <w:sdtEndPr>
      <w:rPr>
        <w:noProof/>
      </w:rPr>
    </w:sdtEndPr>
    <w:sdtContent>
      <w:p w14:paraId="6AF51151" w14:textId="77777777" w:rsidR="002A707D" w:rsidRDefault="002A707D">
        <w:pPr>
          <w:pStyle w:val="Footer"/>
          <w:jc w:val="center"/>
        </w:pPr>
      </w:p>
      <w:p w14:paraId="6905BCD5" w14:textId="0A64B755" w:rsidR="002A707D" w:rsidRDefault="002A707D">
        <w:pPr>
          <w:pStyle w:val="Footer"/>
          <w:jc w:val="center"/>
        </w:pPr>
        <w:r w:rsidRPr="000902C5">
          <w:rPr>
            <w:rFonts w:ascii="Arial" w:hAnsi="Arial" w:cs="Arial"/>
            <w:sz w:val="20"/>
            <w:szCs w:val="20"/>
          </w:rPr>
          <w:fldChar w:fldCharType="begin"/>
        </w:r>
        <w:r w:rsidRPr="000902C5">
          <w:rPr>
            <w:rFonts w:ascii="Arial" w:hAnsi="Arial" w:cs="Arial"/>
            <w:sz w:val="20"/>
            <w:szCs w:val="20"/>
          </w:rPr>
          <w:instrText xml:space="preserve"> PAGE   \* MERGEFORMAT </w:instrText>
        </w:r>
        <w:r w:rsidRPr="000902C5">
          <w:rPr>
            <w:rFonts w:ascii="Arial" w:hAnsi="Arial" w:cs="Arial"/>
            <w:sz w:val="20"/>
            <w:szCs w:val="20"/>
          </w:rPr>
          <w:fldChar w:fldCharType="separate"/>
        </w:r>
        <w:r w:rsidR="00F76B1D">
          <w:rPr>
            <w:rFonts w:ascii="Arial" w:hAnsi="Arial" w:cs="Arial"/>
            <w:noProof/>
            <w:sz w:val="20"/>
            <w:szCs w:val="20"/>
          </w:rPr>
          <w:t>3</w:t>
        </w:r>
        <w:r w:rsidRPr="000902C5">
          <w:rPr>
            <w:rFonts w:ascii="Arial" w:hAnsi="Arial" w:cs="Arial"/>
            <w:noProof/>
            <w:sz w:val="20"/>
            <w:szCs w:val="20"/>
          </w:rPr>
          <w:fldChar w:fldCharType="end"/>
        </w:r>
      </w:p>
    </w:sdtContent>
  </w:sdt>
  <w:p w14:paraId="5661C627" w14:textId="77777777" w:rsidR="002A707D" w:rsidRDefault="002A707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92B7A" w14:textId="45DB0FC3" w:rsidR="002A707D" w:rsidRDefault="002A707D">
    <w:pPr>
      <w:pStyle w:val="Footer"/>
      <w:tabs>
        <w:tab w:val="clear" w:pos="4680"/>
        <w:tab w:val="clear" w:pos="9360"/>
      </w:tabs>
      <w:jc w:val="center"/>
      <w:rPr>
        <w:caps/>
        <w:noProof/>
        <w:color w:val="5B9BD5" w:themeColor="accent1"/>
      </w:rPr>
    </w:pPr>
  </w:p>
  <w:p w14:paraId="2FA936E3" w14:textId="77777777" w:rsidR="002A707D" w:rsidRDefault="002A70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E288B" w14:textId="77777777" w:rsidR="00E06D2C" w:rsidRDefault="00E06D2C" w:rsidP="000D05BA">
      <w:pPr>
        <w:spacing w:after="0" w:line="240" w:lineRule="auto"/>
      </w:pPr>
      <w:r>
        <w:separator/>
      </w:r>
    </w:p>
  </w:footnote>
  <w:footnote w:type="continuationSeparator" w:id="0">
    <w:p w14:paraId="5906838A" w14:textId="77777777" w:rsidR="00E06D2C" w:rsidRDefault="00E06D2C" w:rsidP="000D05BA">
      <w:pPr>
        <w:spacing w:after="0" w:line="240" w:lineRule="auto"/>
      </w:pPr>
      <w:r>
        <w:continuationSeparator/>
      </w:r>
    </w:p>
  </w:footnote>
  <w:footnote w:id="1">
    <w:p w14:paraId="2B07E46D" w14:textId="1CEE0AC1" w:rsidR="00E510DC" w:rsidRPr="00E510DC" w:rsidRDefault="00E510DC" w:rsidP="00E510DC">
      <w:pPr>
        <w:pStyle w:val="FootnoteText"/>
        <w:ind w:hanging="142"/>
        <w:rPr>
          <w:rFonts w:ascii="Times New Roman" w:hAnsi="Times New Roman" w:cs="Times New Roman"/>
        </w:rPr>
      </w:pPr>
      <w:r w:rsidRPr="00E510DC">
        <w:rPr>
          <w:rStyle w:val="FootnoteReference"/>
          <w:rFonts w:ascii="Times New Roman" w:hAnsi="Times New Roman" w:cs="Times New Roman"/>
        </w:rPr>
        <w:footnoteRef/>
      </w:r>
      <w:r w:rsidRPr="00E510DC">
        <w:rPr>
          <w:rFonts w:ascii="Times New Roman" w:hAnsi="Times New Roman" w:cs="Times New Roman"/>
        </w:rPr>
        <w:t xml:space="preserve"> Cập nhật tại tradingeconomics.com.</w:t>
      </w:r>
    </w:p>
  </w:footnote>
  <w:footnote w:id="2">
    <w:p w14:paraId="5D78ADC6" w14:textId="77777777" w:rsidR="008368FB" w:rsidRPr="00095C25" w:rsidRDefault="008368FB" w:rsidP="008368FB">
      <w:pPr>
        <w:pStyle w:val="FootnoteText"/>
        <w:ind w:hanging="142"/>
        <w:rPr>
          <w:rFonts w:ascii="Times New Roman" w:hAnsi="Times New Roman" w:cs="Times New Roman"/>
          <w:lang w:val="vi-VN"/>
        </w:rPr>
      </w:pPr>
      <w:r w:rsidRPr="00095C25">
        <w:rPr>
          <w:rStyle w:val="FootnoteReference"/>
          <w:rFonts w:ascii="Times New Roman" w:hAnsi="Times New Roman" w:cs="Times New Roman"/>
        </w:rPr>
        <w:footnoteRef/>
      </w:r>
      <w:r w:rsidRPr="00095C25">
        <w:rPr>
          <w:rFonts w:ascii="Times New Roman" w:hAnsi="Times New Roman" w:cs="Times New Roman"/>
        </w:rPr>
        <w:t xml:space="preserve"> Tham</w:t>
      </w:r>
      <w:r w:rsidRPr="00095C25">
        <w:rPr>
          <w:rFonts w:ascii="Times New Roman" w:hAnsi="Times New Roman" w:cs="Times New Roman"/>
          <w:lang w:val="vi-VN"/>
        </w:rPr>
        <w:t xml:space="preserve"> khảo tại đường dẫn: </w:t>
      </w:r>
      <w:r w:rsidRPr="00095C25">
        <w:rPr>
          <w:rFonts w:ascii="Times New Roman" w:hAnsi="Times New Roman" w:cs="Times New Roman"/>
        </w:rPr>
        <w:t>https://www.cnbc.com/2023/07/18/china-vows-to-restore-and-expand-consumption-to-boost-growth.html</w:t>
      </w:r>
      <w:r>
        <w:rPr>
          <w:rFonts w:ascii="Times New Roman" w:hAnsi="Times New Roman" w:cs="Times New Roman"/>
        </w:rPr>
        <w:t>.</w:t>
      </w:r>
    </w:p>
  </w:footnote>
  <w:footnote w:id="3">
    <w:p w14:paraId="79AF7BEA" w14:textId="77777777" w:rsidR="008368FB" w:rsidRPr="009B4541" w:rsidRDefault="008368FB" w:rsidP="008368FB">
      <w:pPr>
        <w:pStyle w:val="FootnoteText"/>
        <w:ind w:hanging="142"/>
        <w:rPr>
          <w:rFonts w:ascii="Times New Roman" w:hAnsi="Times New Roman" w:cs="Times New Roman"/>
        </w:rPr>
      </w:pPr>
      <w:r w:rsidRPr="00095C25">
        <w:rPr>
          <w:rStyle w:val="FootnoteReference"/>
          <w:rFonts w:ascii="Times New Roman" w:hAnsi="Times New Roman" w:cs="Times New Roman"/>
        </w:rPr>
        <w:footnoteRef/>
      </w:r>
      <w:r w:rsidRPr="00095C25">
        <w:rPr>
          <w:rFonts w:ascii="Times New Roman" w:hAnsi="Times New Roman" w:cs="Times New Roman"/>
        </w:rPr>
        <w:t xml:space="preserve"> </w:t>
      </w:r>
      <w:r w:rsidRPr="00095C25">
        <w:rPr>
          <w:rFonts w:ascii="Times New Roman" w:hAnsi="Times New Roman" w:cs="Times New Roman"/>
          <w:lang w:val="vi-VN"/>
        </w:rPr>
        <w:t xml:space="preserve">Tham khảo tại </w:t>
      </w:r>
      <w:hyperlink r:id="rId1" w:history="1">
        <w:r w:rsidRPr="00C96373">
          <w:rPr>
            <w:rStyle w:val="Hyperlink"/>
            <w:rFonts w:ascii="Times New Roman" w:hAnsi="Times New Roman" w:cs="Times New Roman"/>
            <w:lang w:val="vi-VN"/>
          </w:rPr>
          <w:t>https://www.reuters.com/article/uk-usa-economy-idUKKBN1EG1S3</w:t>
        </w:r>
      </w:hyperlink>
      <w:r>
        <w:rPr>
          <w:rFonts w:ascii="Times New Roman" w:hAnsi="Times New Roman" w:cs="Times New Roman"/>
        </w:rPr>
        <w:t xml:space="preserve">; </w:t>
      </w:r>
      <w:r w:rsidRPr="009B4541">
        <w:rPr>
          <w:rFonts w:ascii="Times New Roman" w:hAnsi="Times New Roman" w:cs="Times New Roman"/>
        </w:rPr>
        <w:t>https://vneconomy.vn/kinh-te-my-nua-dau-2023-suc-tru-gay-bat-ngo.htm</w:t>
      </w:r>
    </w:p>
  </w:footnote>
  <w:footnote w:id="4">
    <w:p w14:paraId="5C31AAEE" w14:textId="77777777" w:rsidR="008368FB" w:rsidRPr="00AE759B" w:rsidRDefault="008368FB" w:rsidP="008368FB">
      <w:pPr>
        <w:pStyle w:val="FootnoteText"/>
        <w:ind w:hanging="142"/>
        <w:rPr>
          <w:rFonts w:ascii="Times New Roman" w:hAnsi="Times New Roman" w:cs="Times New Roman"/>
        </w:rPr>
      </w:pPr>
      <w:r w:rsidRPr="00AE759B">
        <w:rPr>
          <w:rStyle w:val="FootnoteReference"/>
          <w:rFonts w:ascii="Times New Roman" w:hAnsi="Times New Roman" w:cs="Times New Roman"/>
        </w:rPr>
        <w:footnoteRef/>
      </w:r>
      <w:r w:rsidRPr="00AE759B">
        <w:rPr>
          <w:rFonts w:ascii="Times New Roman" w:hAnsi="Times New Roman" w:cs="Times New Roman"/>
        </w:rPr>
        <w:t xml:space="preserve"> https://nhandan.vn/trien-vong-tich-cuc-cua-nen-kinh-te-my-post767558.html</w:t>
      </w:r>
      <w:r>
        <w:rPr>
          <w:rFonts w:ascii="Times New Roman" w:hAnsi="Times New Roman" w:cs="Times New Roman"/>
        </w:rPr>
        <w:t>.</w:t>
      </w:r>
    </w:p>
  </w:footnote>
  <w:footnote w:id="5">
    <w:p w14:paraId="78774E17" w14:textId="77777777" w:rsidR="008368FB" w:rsidRPr="00DD6D7B" w:rsidRDefault="008368FB" w:rsidP="008368FB">
      <w:pPr>
        <w:pStyle w:val="FootnoteText"/>
        <w:ind w:hanging="142"/>
        <w:rPr>
          <w:rFonts w:ascii="Times New Roman" w:hAnsi="Times New Roman" w:cs="Times New Roman"/>
        </w:rPr>
      </w:pPr>
      <w:r w:rsidRPr="00DD6D7B">
        <w:rPr>
          <w:rStyle w:val="FootnoteReference"/>
          <w:rFonts w:ascii="Times New Roman" w:hAnsi="Times New Roman" w:cs="Times New Roman"/>
        </w:rPr>
        <w:footnoteRef/>
      </w:r>
      <w:r w:rsidRPr="00DD6D7B">
        <w:rPr>
          <w:rFonts w:ascii="Times New Roman" w:hAnsi="Times New Roman" w:cs="Times New Roman"/>
        </w:rPr>
        <w:t xml:space="preserve"> Nguồn: https://tradingeconomics.com/japan/gdp-growth-annual</w:t>
      </w:r>
      <w:r>
        <w:rPr>
          <w:rFonts w:ascii="Times New Roman" w:hAnsi="Times New Roman" w:cs="Times New Roman"/>
        </w:rPr>
        <w:t>.</w:t>
      </w:r>
    </w:p>
  </w:footnote>
  <w:footnote w:id="6">
    <w:p w14:paraId="2940D112" w14:textId="06496BB6" w:rsidR="00E510DC" w:rsidRDefault="00E510DC">
      <w:pPr>
        <w:pStyle w:val="FootnoteText"/>
      </w:pPr>
      <w:r>
        <w:rPr>
          <w:rStyle w:val="FootnoteReference"/>
        </w:rPr>
        <w:footnoteRef/>
      </w:r>
      <w:r>
        <w:t xml:space="preserve"> Cập nhật số liệu tại tradingeconomics.com.</w:t>
      </w:r>
    </w:p>
  </w:footnote>
  <w:footnote w:id="7">
    <w:p w14:paraId="53B26F5B" w14:textId="58972F1D" w:rsidR="00457288" w:rsidRPr="00AB1965" w:rsidRDefault="00457288">
      <w:pPr>
        <w:pStyle w:val="FootnoteText"/>
        <w:rPr>
          <w:rFonts w:ascii="Times New Roman" w:hAnsi="Times New Roman" w:cs="Times New Roman"/>
        </w:rPr>
      </w:pPr>
      <w:r w:rsidRPr="00AB1965">
        <w:rPr>
          <w:rStyle w:val="FootnoteReference"/>
          <w:rFonts w:ascii="Times New Roman" w:hAnsi="Times New Roman" w:cs="Times New Roman"/>
        </w:rPr>
        <w:footnoteRef/>
      </w:r>
      <w:r w:rsidR="00B33B2F" w:rsidRPr="00AB1965">
        <w:rPr>
          <w:rFonts w:ascii="Times New Roman" w:hAnsi="Times New Roman" w:cs="Times New Roman"/>
        </w:rPr>
        <w:t xml:space="preserve"> Theo phân tích của Ember</w:t>
      </w:r>
      <w:r w:rsidR="00767C3F" w:rsidRPr="00AB1965">
        <w:rPr>
          <w:rFonts w:ascii="Times New Roman" w:hAnsi="Times New Roman" w:cs="Times New Roman"/>
        </w:rPr>
        <w:t xml:space="preserve"> (tổ chức tư vấn về khí hậu và năng lượng (phi lợi nhuận và độc lập) của Anh): Trong bối cảnh khủng hoảng kép về thiếu hụt nguồn cung khí đốt từ Nga và sản lượng điện sụt giảm, các nước châu Âu không sử dụng nhiệt điện than như dự báo mà tiếp tục phát triển năng lượng tái tạo trong năm 2022. Sản xuất năng lượng mặt trời tăng nhanh nhất, với mức tăng kỷ lục 39 TWh (+24%) vào năm 2022 - gần gấp đôi kỷ lục trước đó - giúp EU tiết kiệm 10 tỷ Euro chi phí khí đốt.</w:t>
      </w:r>
      <w:r w:rsidRPr="00AB1965">
        <w:rPr>
          <w:rFonts w:ascii="Times New Roman" w:hAnsi="Times New Roman" w:cs="Times New Roman"/>
        </w:rPr>
        <w:t xml:space="preserve"> Tham khảo tại: ttps://balkangreenenergynews.com/ember-wind-and-solar-generate-more-electricity-than-gas-in-eu/</w:t>
      </w:r>
    </w:p>
  </w:footnote>
  <w:footnote w:id="8">
    <w:p w14:paraId="12DE8ED6" w14:textId="77777777" w:rsidR="002A707D" w:rsidRPr="007627C8" w:rsidRDefault="002A707D" w:rsidP="00876564">
      <w:pPr>
        <w:pStyle w:val="FootnoteText"/>
        <w:ind w:hanging="142"/>
        <w:rPr>
          <w:rFonts w:ascii="Times New Roman" w:hAnsi="Times New Roman" w:cs="Times New Roman"/>
        </w:rPr>
      </w:pPr>
      <w:r w:rsidRPr="007627C8">
        <w:rPr>
          <w:rStyle w:val="FootnoteReference"/>
          <w:rFonts w:ascii="Times New Roman" w:hAnsi="Times New Roman"/>
        </w:rPr>
        <w:footnoteRef/>
      </w:r>
      <w:r w:rsidRPr="007627C8">
        <w:rPr>
          <w:rFonts w:ascii="Times New Roman" w:hAnsi="Times New Roman" w:cs="Times New Roman"/>
        </w:rPr>
        <w:t xml:space="preserve"> </w:t>
      </w:r>
      <w:r>
        <w:rPr>
          <w:rFonts w:ascii="Times New Roman" w:hAnsi="Times New Roman" w:cs="Times New Roman"/>
        </w:rPr>
        <w:t xml:space="preserve">Tổng vốn đầu tư nước ngoài vào Việt Nam </w:t>
      </w:r>
      <w:r w:rsidRPr="007627C8">
        <w:rPr>
          <w:rFonts w:ascii="Times New Roman" w:hAnsi="Times New Roman" w:cs="Times New Roman"/>
          <w:spacing w:val="-4"/>
          <w:lang w:val="it-IT"/>
        </w:rPr>
        <w:t xml:space="preserve">3 tháng đầu năm </w:t>
      </w:r>
      <w:r>
        <w:rPr>
          <w:rFonts w:ascii="Times New Roman" w:hAnsi="Times New Roman" w:cs="Times New Roman"/>
          <w:spacing w:val="-4"/>
          <w:lang w:val="it-IT"/>
        </w:rPr>
        <w:t xml:space="preserve">2023 </w:t>
      </w:r>
      <w:r w:rsidRPr="007627C8">
        <w:rPr>
          <w:rFonts w:ascii="Times New Roman" w:hAnsi="Times New Roman" w:cs="Times New Roman"/>
          <w:spacing w:val="-4"/>
          <w:lang w:val="it-IT"/>
        </w:rPr>
        <w:t>giảm 19,3%; 4 tháng đầu năm giảm 1,2%; 5 tháng đầu năm giảm 7,3%; 6 tháng đầu năm giảm 4,3%; 7 tháng tăng 4,5%.</w:t>
      </w:r>
    </w:p>
  </w:footnote>
  <w:footnote w:id="9">
    <w:p w14:paraId="079C8D72" w14:textId="2FA5D39A" w:rsidR="00967DCB" w:rsidRPr="00AB1965" w:rsidRDefault="00967DCB">
      <w:pPr>
        <w:pStyle w:val="FootnoteText"/>
        <w:rPr>
          <w:sz w:val="24"/>
          <w:szCs w:val="24"/>
        </w:rPr>
      </w:pPr>
      <w:r>
        <w:rPr>
          <w:rStyle w:val="FootnoteReference"/>
        </w:rPr>
        <w:footnoteRef/>
      </w:r>
      <w:r>
        <w:t xml:space="preserve"> </w:t>
      </w:r>
      <w:r w:rsidRPr="00AB1965">
        <w:rPr>
          <w:rFonts w:ascii="Times New Roman" w:hAnsi="Times New Roman" w:cs="Times New Roman"/>
          <w:sz w:val="24"/>
          <w:szCs w:val="24"/>
          <w:lang w:val="pl-PL"/>
        </w:rPr>
        <w:t>Chỉ số sản xuất công nghiệp (IIP) tháng 3/2023 giảm 2% so với cùng kỳ năm trước; tháng Tư giảm 2,4%; tháng Năm tăng 0,5%; tháng Sáu tăng 1,7%; tháng Bảy tăng 2,3%; tháng Tám ước tăng 2,6%.</w:t>
      </w:r>
    </w:p>
  </w:footnote>
  <w:footnote w:id="10">
    <w:p w14:paraId="730CBFDE" w14:textId="3766DDBF" w:rsidR="002A707D" w:rsidRPr="002465D9" w:rsidRDefault="002A707D">
      <w:pPr>
        <w:pStyle w:val="FootnoteText"/>
        <w:rPr>
          <w:rFonts w:ascii="Times New Roman" w:hAnsi="Times New Roman" w:cs="Times New Roman"/>
        </w:rPr>
      </w:pPr>
      <w:r w:rsidRPr="002465D9">
        <w:rPr>
          <w:rStyle w:val="FootnoteReference"/>
          <w:rFonts w:ascii="Times New Roman" w:hAnsi="Times New Roman" w:cs="Times New Roman"/>
        </w:rPr>
        <w:footnoteRef/>
      </w:r>
      <w:r w:rsidRPr="002465D9">
        <w:rPr>
          <w:rFonts w:ascii="Times New Roman" w:hAnsi="Times New Roman" w:cs="Times New Roman"/>
        </w:rPr>
        <w:t xml:space="preserve"> Theo Báo Chính phủ:  https://baochinhphu.vn/chi-phi-logistics-thach-thuc-xuat-nhap-khau-102220520195404604.htm#:~:text=(Chinhphu.vn)%20%2D%20N%C4%83m,n%E1%BB%81%20h%C6%A1n%20trong%20n%C4%83m%20nay.</w:t>
      </w:r>
    </w:p>
  </w:footnote>
  <w:footnote w:id="11">
    <w:p w14:paraId="7B125159" w14:textId="7D8228AB" w:rsidR="002A707D" w:rsidRPr="004C6689" w:rsidRDefault="002A707D">
      <w:pPr>
        <w:pStyle w:val="FootnoteText"/>
        <w:rPr>
          <w:rFonts w:ascii="Times New Roman" w:hAnsi="Times New Roman" w:cs="Times New Roman"/>
        </w:rPr>
      </w:pPr>
      <w:r w:rsidRPr="004C6689">
        <w:rPr>
          <w:rStyle w:val="FootnoteReference"/>
          <w:rFonts w:ascii="Times New Roman" w:hAnsi="Times New Roman" w:cs="Times New Roman"/>
        </w:rPr>
        <w:footnoteRef/>
      </w:r>
      <w:r w:rsidRPr="004C6689">
        <w:rPr>
          <w:rFonts w:ascii="Times New Roman" w:hAnsi="Times New Roman" w:cs="Times New Roman"/>
        </w:rPr>
        <w:t xml:space="preserve"> Tham khảo tại đường dẫn: https://kinhtedothi.vn/xuat-khau-se-phuc-hoi.html</w:t>
      </w:r>
      <w:r w:rsidR="00346969">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8283F" w14:textId="2A4873FA" w:rsidR="002A707D" w:rsidRPr="00BF68C5" w:rsidRDefault="002A707D">
    <w:pPr>
      <w:pStyle w:val="Header"/>
      <w:jc w:val="center"/>
      <w:rPr>
        <w:rFonts w:ascii="Times New Roman" w:hAnsi="Times New Roman" w:cs="Times New Roman"/>
        <w:sz w:val="24"/>
        <w:szCs w:val="24"/>
      </w:rPr>
    </w:pPr>
  </w:p>
  <w:p w14:paraId="438CC371" w14:textId="77777777" w:rsidR="002A707D" w:rsidRDefault="002A70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8A9"/>
    <w:multiLevelType w:val="hybridMultilevel"/>
    <w:tmpl w:val="73AC08C2"/>
    <w:lvl w:ilvl="0" w:tplc="703E61FC">
      <w:start w:val="6"/>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BA9"/>
    <w:rsid w:val="00002261"/>
    <w:rsid w:val="00002964"/>
    <w:rsid w:val="00005F5D"/>
    <w:rsid w:val="000060BA"/>
    <w:rsid w:val="0001303F"/>
    <w:rsid w:val="000178EE"/>
    <w:rsid w:val="0002015F"/>
    <w:rsid w:val="00021F6E"/>
    <w:rsid w:val="00030357"/>
    <w:rsid w:val="00036B88"/>
    <w:rsid w:val="00037092"/>
    <w:rsid w:val="000477E0"/>
    <w:rsid w:val="000516E8"/>
    <w:rsid w:val="00053ED2"/>
    <w:rsid w:val="0006304B"/>
    <w:rsid w:val="00067EEE"/>
    <w:rsid w:val="000769D8"/>
    <w:rsid w:val="00080C74"/>
    <w:rsid w:val="0008304E"/>
    <w:rsid w:val="00085B98"/>
    <w:rsid w:val="000902C5"/>
    <w:rsid w:val="00093204"/>
    <w:rsid w:val="00094497"/>
    <w:rsid w:val="00095915"/>
    <w:rsid w:val="00095C25"/>
    <w:rsid w:val="00096E41"/>
    <w:rsid w:val="000A4440"/>
    <w:rsid w:val="000A7965"/>
    <w:rsid w:val="000B1DEE"/>
    <w:rsid w:val="000B2584"/>
    <w:rsid w:val="000B2FA9"/>
    <w:rsid w:val="000B3566"/>
    <w:rsid w:val="000B3ADF"/>
    <w:rsid w:val="000B5905"/>
    <w:rsid w:val="000B7104"/>
    <w:rsid w:val="000C1FAD"/>
    <w:rsid w:val="000C3071"/>
    <w:rsid w:val="000C6C93"/>
    <w:rsid w:val="000D05BA"/>
    <w:rsid w:val="000D7334"/>
    <w:rsid w:val="000E169D"/>
    <w:rsid w:val="000F141A"/>
    <w:rsid w:val="000F261B"/>
    <w:rsid w:val="000F32AB"/>
    <w:rsid w:val="000F335D"/>
    <w:rsid w:val="000F3DB3"/>
    <w:rsid w:val="000F48D2"/>
    <w:rsid w:val="000F7BAB"/>
    <w:rsid w:val="00106AB6"/>
    <w:rsid w:val="00111B71"/>
    <w:rsid w:val="0013093A"/>
    <w:rsid w:val="001360D9"/>
    <w:rsid w:val="00141ED9"/>
    <w:rsid w:val="00147B6A"/>
    <w:rsid w:val="0015012E"/>
    <w:rsid w:val="001525B9"/>
    <w:rsid w:val="00155A64"/>
    <w:rsid w:val="0017109F"/>
    <w:rsid w:val="0017703C"/>
    <w:rsid w:val="00182493"/>
    <w:rsid w:val="00182F23"/>
    <w:rsid w:val="0018440E"/>
    <w:rsid w:val="001943A1"/>
    <w:rsid w:val="001A3CAA"/>
    <w:rsid w:val="001A7461"/>
    <w:rsid w:val="001B758F"/>
    <w:rsid w:val="001C215A"/>
    <w:rsid w:val="001C2A65"/>
    <w:rsid w:val="001C54CB"/>
    <w:rsid w:val="001E1C7C"/>
    <w:rsid w:val="0020384E"/>
    <w:rsid w:val="0020674A"/>
    <w:rsid w:val="00207C9B"/>
    <w:rsid w:val="00216513"/>
    <w:rsid w:val="00216567"/>
    <w:rsid w:val="00217137"/>
    <w:rsid w:val="002223CB"/>
    <w:rsid w:val="00225B50"/>
    <w:rsid w:val="0023093A"/>
    <w:rsid w:val="00231770"/>
    <w:rsid w:val="00237E7E"/>
    <w:rsid w:val="00240158"/>
    <w:rsid w:val="0024168F"/>
    <w:rsid w:val="002465D9"/>
    <w:rsid w:val="002621F1"/>
    <w:rsid w:val="00272F35"/>
    <w:rsid w:val="00273CAC"/>
    <w:rsid w:val="00273F80"/>
    <w:rsid w:val="00277C58"/>
    <w:rsid w:val="002840FD"/>
    <w:rsid w:val="002A2BDE"/>
    <w:rsid w:val="002A5A73"/>
    <w:rsid w:val="002A707D"/>
    <w:rsid w:val="002B1F96"/>
    <w:rsid w:val="002B34AF"/>
    <w:rsid w:val="002B6F91"/>
    <w:rsid w:val="002C2CF7"/>
    <w:rsid w:val="002C34D8"/>
    <w:rsid w:val="002C3B2A"/>
    <w:rsid w:val="002C58E3"/>
    <w:rsid w:val="002D57E6"/>
    <w:rsid w:val="002D6E4C"/>
    <w:rsid w:val="002E0750"/>
    <w:rsid w:val="002E09AB"/>
    <w:rsid w:val="002E1951"/>
    <w:rsid w:val="002E7B8E"/>
    <w:rsid w:val="002F3254"/>
    <w:rsid w:val="002F757F"/>
    <w:rsid w:val="002F7CEC"/>
    <w:rsid w:val="00301F20"/>
    <w:rsid w:val="00305DD4"/>
    <w:rsid w:val="00307CD1"/>
    <w:rsid w:val="003109C1"/>
    <w:rsid w:val="003227C9"/>
    <w:rsid w:val="003254ED"/>
    <w:rsid w:val="003257BC"/>
    <w:rsid w:val="00325F56"/>
    <w:rsid w:val="00330728"/>
    <w:rsid w:val="003343CB"/>
    <w:rsid w:val="00334F34"/>
    <w:rsid w:val="00341AF8"/>
    <w:rsid w:val="00346969"/>
    <w:rsid w:val="00347BFF"/>
    <w:rsid w:val="00353507"/>
    <w:rsid w:val="0036111B"/>
    <w:rsid w:val="00363FD2"/>
    <w:rsid w:val="00373A52"/>
    <w:rsid w:val="00375878"/>
    <w:rsid w:val="0038296C"/>
    <w:rsid w:val="00393BAC"/>
    <w:rsid w:val="003A2986"/>
    <w:rsid w:val="003A47B6"/>
    <w:rsid w:val="003A63B1"/>
    <w:rsid w:val="003A704F"/>
    <w:rsid w:val="003B36B7"/>
    <w:rsid w:val="003B7437"/>
    <w:rsid w:val="003C1AF8"/>
    <w:rsid w:val="003D2DE8"/>
    <w:rsid w:val="003F47D6"/>
    <w:rsid w:val="003F7AF6"/>
    <w:rsid w:val="004023A6"/>
    <w:rsid w:val="004105E8"/>
    <w:rsid w:val="00410700"/>
    <w:rsid w:val="0041285F"/>
    <w:rsid w:val="00422E10"/>
    <w:rsid w:val="00423ADE"/>
    <w:rsid w:val="00423BCB"/>
    <w:rsid w:val="00435253"/>
    <w:rsid w:val="00441E09"/>
    <w:rsid w:val="00445CC0"/>
    <w:rsid w:val="004519DB"/>
    <w:rsid w:val="0045610C"/>
    <w:rsid w:val="00457288"/>
    <w:rsid w:val="00462346"/>
    <w:rsid w:val="00463131"/>
    <w:rsid w:val="004674F4"/>
    <w:rsid w:val="00476F79"/>
    <w:rsid w:val="00483B68"/>
    <w:rsid w:val="0048463F"/>
    <w:rsid w:val="00493BE6"/>
    <w:rsid w:val="004A03BB"/>
    <w:rsid w:val="004A1EB3"/>
    <w:rsid w:val="004A3D3C"/>
    <w:rsid w:val="004B589E"/>
    <w:rsid w:val="004B6B0E"/>
    <w:rsid w:val="004B7DEA"/>
    <w:rsid w:val="004C1FE3"/>
    <w:rsid w:val="004C2021"/>
    <w:rsid w:val="004C3742"/>
    <w:rsid w:val="004C60E3"/>
    <w:rsid w:val="004C6689"/>
    <w:rsid w:val="004D68BA"/>
    <w:rsid w:val="004D76C9"/>
    <w:rsid w:val="004F60D0"/>
    <w:rsid w:val="004F6815"/>
    <w:rsid w:val="00501514"/>
    <w:rsid w:val="00502421"/>
    <w:rsid w:val="005026F9"/>
    <w:rsid w:val="00503A09"/>
    <w:rsid w:val="0050517B"/>
    <w:rsid w:val="00507746"/>
    <w:rsid w:val="00511240"/>
    <w:rsid w:val="00511883"/>
    <w:rsid w:val="005135DC"/>
    <w:rsid w:val="00520EA0"/>
    <w:rsid w:val="00524824"/>
    <w:rsid w:val="00526CE2"/>
    <w:rsid w:val="00541DF8"/>
    <w:rsid w:val="00545524"/>
    <w:rsid w:val="00556E33"/>
    <w:rsid w:val="00557578"/>
    <w:rsid w:val="005654D2"/>
    <w:rsid w:val="00566B8D"/>
    <w:rsid w:val="00567F49"/>
    <w:rsid w:val="00572752"/>
    <w:rsid w:val="00573F58"/>
    <w:rsid w:val="00576009"/>
    <w:rsid w:val="00580261"/>
    <w:rsid w:val="005802F2"/>
    <w:rsid w:val="0058042F"/>
    <w:rsid w:val="005813D2"/>
    <w:rsid w:val="00582216"/>
    <w:rsid w:val="00584F5A"/>
    <w:rsid w:val="005A4AFB"/>
    <w:rsid w:val="005B27CA"/>
    <w:rsid w:val="005B2CAF"/>
    <w:rsid w:val="005B5C6E"/>
    <w:rsid w:val="005B5CC8"/>
    <w:rsid w:val="005C5496"/>
    <w:rsid w:val="005C7462"/>
    <w:rsid w:val="005C7FF0"/>
    <w:rsid w:val="005E7409"/>
    <w:rsid w:val="005F3D81"/>
    <w:rsid w:val="005F501C"/>
    <w:rsid w:val="005F5214"/>
    <w:rsid w:val="00604AAC"/>
    <w:rsid w:val="00605069"/>
    <w:rsid w:val="0061761F"/>
    <w:rsid w:val="006207BF"/>
    <w:rsid w:val="00620BC9"/>
    <w:rsid w:val="006238E0"/>
    <w:rsid w:val="00623F36"/>
    <w:rsid w:val="00626AD5"/>
    <w:rsid w:val="00627F4D"/>
    <w:rsid w:val="006352CE"/>
    <w:rsid w:val="00636872"/>
    <w:rsid w:val="0064422A"/>
    <w:rsid w:val="00645104"/>
    <w:rsid w:val="00645CF7"/>
    <w:rsid w:val="00647F70"/>
    <w:rsid w:val="006502A0"/>
    <w:rsid w:val="00651806"/>
    <w:rsid w:val="00661287"/>
    <w:rsid w:val="006651DB"/>
    <w:rsid w:val="006729D9"/>
    <w:rsid w:val="00684CC8"/>
    <w:rsid w:val="006854FA"/>
    <w:rsid w:val="006861C0"/>
    <w:rsid w:val="006914D0"/>
    <w:rsid w:val="006A2244"/>
    <w:rsid w:val="006A683A"/>
    <w:rsid w:val="006B23D2"/>
    <w:rsid w:val="006B2FE8"/>
    <w:rsid w:val="006B3D92"/>
    <w:rsid w:val="006B440E"/>
    <w:rsid w:val="006B6A37"/>
    <w:rsid w:val="006D378B"/>
    <w:rsid w:val="006D6C06"/>
    <w:rsid w:val="006E5673"/>
    <w:rsid w:val="006F2473"/>
    <w:rsid w:val="006F477F"/>
    <w:rsid w:val="00707DDF"/>
    <w:rsid w:val="00734F18"/>
    <w:rsid w:val="00735D47"/>
    <w:rsid w:val="00737E54"/>
    <w:rsid w:val="00751E45"/>
    <w:rsid w:val="0075619A"/>
    <w:rsid w:val="007640E7"/>
    <w:rsid w:val="007641FB"/>
    <w:rsid w:val="00765801"/>
    <w:rsid w:val="00767C3F"/>
    <w:rsid w:val="00771D27"/>
    <w:rsid w:val="007732F9"/>
    <w:rsid w:val="0079100B"/>
    <w:rsid w:val="00793633"/>
    <w:rsid w:val="00795106"/>
    <w:rsid w:val="0079588E"/>
    <w:rsid w:val="00797144"/>
    <w:rsid w:val="007A702F"/>
    <w:rsid w:val="007B1D29"/>
    <w:rsid w:val="007B1E8C"/>
    <w:rsid w:val="007B56AE"/>
    <w:rsid w:val="007B7E64"/>
    <w:rsid w:val="007C23D9"/>
    <w:rsid w:val="007C4928"/>
    <w:rsid w:val="007D2AE6"/>
    <w:rsid w:val="007D43A8"/>
    <w:rsid w:val="007D47D6"/>
    <w:rsid w:val="007E0D41"/>
    <w:rsid w:val="007E6559"/>
    <w:rsid w:val="007E6EF2"/>
    <w:rsid w:val="007F1AFE"/>
    <w:rsid w:val="007F29AD"/>
    <w:rsid w:val="007F5CC5"/>
    <w:rsid w:val="00806CF2"/>
    <w:rsid w:val="00811209"/>
    <w:rsid w:val="0081188C"/>
    <w:rsid w:val="00817D16"/>
    <w:rsid w:val="00824549"/>
    <w:rsid w:val="00824888"/>
    <w:rsid w:val="00826EDB"/>
    <w:rsid w:val="008347F8"/>
    <w:rsid w:val="008368FB"/>
    <w:rsid w:val="00840F67"/>
    <w:rsid w:val="00851DAD"/>
    <w:rsid w:val="00856B83"/>
    <w:rsid w:val="00857CE6"/>
    <w:rsid w:val="00857EC5"/>
    <w:rsid w:val="00864A08"/>
    <w:rsid w:val="00866DAB"/>
    <w:rsid w:val="00874327"/>
    <w:rsid w:val="00874E52"/>
    <w:rsid w:val="00875766"/>
    <w:rsid w:val="00876564"/>
    <w:rsid w:val="008902B4"/>
    <w:rsid w:val="00893F18"/>
    <w:rsid w:val="00895320"/>
    <w:rsid w:val="008C3DBC"/>
    <w:rsid w:val="008C416F"/>
    <w:rsid w:val="008D4F0F"/>
    <w:rsid w:val="008E1801"/>
    <w:rsid w:val="008E1892"/>
    <w:rsid w:val="008E6582"/>
    <w:rsid w:val="008F2196"/>
    <w:rsid w:val="00902C17"/>
    <w:rsid w:val="00903630"/>
    <w:rsid w:val="00906EC5"/>
    <w:rsid w:val="00916886"/>
    <w:rsid w:val="0091700E"/>
    <w:rsid w:val="00923BB4"/>
    <w:rsid w:val="00925186"/>
    <w:rsid w:val="009339F2"/>
    <w:rsid w:val="00935586"/>
    <w:rsid w:val="00942B87"/>
    <w:rsid w:val="0094371E"/>
    <w:rsid w:val="00944B89"/>
    <w:rsid w:val="00955ABE"/>
    <w:rsid w:val="00964B9E"/>
    <w:rsid w:val="0096792B"/>
    <w:rsid w:val="00967DCB"/>
    <w:rsid w:val="009720CE"/>
    <w:rsid w:val="00973511"/>
    <w:rsid w:val="0097396F"/>
    <w:rsid w:val="00975174"/>
    <w:rsid w:val="009759E9"/>
    <w:rsid w:val="00981E99"/>
    <w:rsid w:val="00984A0C"/>
    <w:rsid w:val="00991AFC"/>
    <w:rsid w:val="009926BB"/>
    <w:rsid w:val="009A1C74"/>
    <w:rsid w:val="009B10F1"/>
    <w:rsid w:val="009B4541"/>
    <w:rsid w:val="009C2104"/>
    <w:rsid w:val="009D2DB6"/>
    <w:rsid w:val="009D5DED"/>
    <w:rsid w:val="009D7630"/>
    <w:rsid w:val="009E0E9D"/>
    <w:rsid w:val="009E15A0"/>
    <w:rsid w:val="009E1D45"/>
    <w:rsid w:val="009E45D8"/>
    <w:rsid w:val="009E4F94"/>
    <w:rsid w:val="009E5568"/>
    <w:rsid w:val="009F251A"/>
    <w:rsid w:val="009F4D89"/>
    <w:rsid w:val="009F6A4B"/>
    <w:rsid w:val="00A0015E"/>
    <w:rsid w:val="00A15E3B"/>
    <w:rsid w:val="00A34E4A"/>
    <w:rsid w:val="00A44879"/>
    <w:rsid w:val="00A45E6A"/>
    <w:rsid w:val="00A50E18"/>
    <w:rsid w:val="00A53B17"/>
    <w:rsid w:val="00A626AE"/>
    <w:rsid w:val="00A63350"/>
    <w:rsid w:val="00A70EC0"/>
    <w:rsid w:val="00A775E3"/>
    <w:rsid w:val="00A7760F"/>
    <w:rsid w:val="00A959D1"/>
    <w:rsid w:val="00A97B0A"/>
    <w:rsid w:val="00AA1D94"/>
    <w:rsid w:val="00AA5010"/>
    <w:rsid w:val="00AA5419"/>
    <w:rsid w:val="00AB1965"/>
    <w:rsid w:val="00AB2A33"/>
    <w:rsid w:val="00AC4025"/>
    <w:rsid w:val="00AC73D6"/>
    <w:rsid w:val="00AE1EE0"/>
    <w:rsid w:val="00AE759B"/>
    <w:rsid w:val="00AF0D27"/>
    <w:rsid w:val="00AF2136"/>
    <w:rsid w:val="00B0412A"/>
    <w:rsid w:val="00B0523A"/>
    <w:rsid w:val="00B07368"/>
    <w:rsid w:val="00B15ED7"/>
    <w:rsid w:val="00B209F5"/>
    <w:rsid w:val="00B267EF"/>
    <w:rsid w:val="00B30D87"/>
    <w:rsid w:val="00B33B2F"/>
    <w:rsid w:val="00B34867"/>
    <w:rsid w:val="00B36EA1"/>
    <w:rsid w:val="00B46371"/>
    <w:rsid w:val="00B47CE0"/>
    <w:rsid w:val="00B70B21"/>
    <w:rsid w:val="00B82AD1"/>
    <w:rsid w:val="00B82CA3"/>
    <w:rsid w:val="00B87CE9"/>
    <w:rsid w:val="00B91F8A"/>
    <w:rsid w:val="00B929AF"/>
    <w:rsid w:val="00B929F9"/>
    <w:rsid w:val="00B9606F"/>
    <w:rsid w:val="00B9660C"/>
    <w:rsid w:val="00B974B4"/>
    <w:rsid w:val="00BA5CFA"/>
    <w:rsid w:val="00BA7979"/>
    <w:rsid w:val="00BB2C04"/>
    <w:rsid w:val="00BB3818"/>
    <w:rsid w:val="00BB562D"/>
    <w:rsid w:val="00BC2FEC"/>
    <w:rsid w:val="00BE5A5D"/>
    <w:rsid w:val="00BE7714"/>
    <w:rsid w:val="00BF68C5"/>
    <w:rsid w:val="00C06F56"/>
    <w:rsid w:val="00C120CD"/>
    <w:rsid w:val="00C12C5B"/>
    <w:rsid w:val="00C14CD0"/>
    <w:rsid w:val="00C22A13"/>
    <w:rsid w:val="00C23FFF"/>
    <w:rsid w:val="00C269A9"/>
    <w:rsid w:val="00C2702A"/>
    <w:rsid w:val="00C31EF3"/>
    <w:rsid w:val="00C405F6"/>
    <w:rsid w:val="00C43881"/>
    <w:rsid w:val="00C43ACE"/>
    <w:rsid w:val="00C50D28"/>
    <w:rsid w:val="00C5525B"/>
    <w:rsid w:val="00C56DCE"/>
    <w:rsid w:val="00C62FAF"/>
    <w:rsid w:val="00C818E9"/>
    <w:rsid w:val="00C84F2B"/>
    <w:rsid w:val="00C870E4"/>
    <w:rsid w:val="00C90637"/>
    <w:rsid w:val="00C94EE5"/>
    <w:rsid w:val="00C96087"/>
    <w:rsid w:val="00CA065A"/>
    <w:rsid w:val="00CA304E"/>
    <w:rsid w:val="00CA4D76"/>
    <w:rsid w:val="00CA66F3"/>
    <w:rsid w:val="00CB0D28"/>
    <w:rsid w:val="00CB2342"/>
    <w:rsid w:val="00CB52F0"/>
    <w:rsid w:val="00CC35A0"/>
    <w:rsid w:val="00CC40DC"/>
    <w:rsid w:val="00CC4804"/>
    <w:rsid w:val="00CD4110"/>
    <w:rsid w:val="00CF742E"/>
    <w:rsid w:val="00D04954"/>
    <w:rsid w:val="00D04DCC"/>
    <w:rsid w:val="00D07032"/>
    <w:rsid w:val="00D14743"/>
    <w:rsid w:val="00D16E6A"/>
    <w:rsid w:val="00D1753E"/>
    <w:rsid w:val="00D20C93"/>
    <w:rsid w:val="00D23544"/>
    <w:rsid w:val="00D2498F"/>
    <w:rsid w:val="00D269FF"/>
    <w:rsid w:val="00D32890"/>
    <w:rsid w:val="00D3332D"/>
    <w:rsid w:val="00D377F9"/>
    <w:rsid w:val="00D444AB"/>
    <w:rsid w:val="00D46296"/>
    <w:rsid w:val="00D47FC0"/>
    <w:rsid w:val="00D51B6E"/>
    <w:rsid w:val="00D60129"/>
    <w:rsid w:val="00D71958"/>
    <w:rsid w:val="00D731A9"/>
    <w:rsid w:val="00D7545D"/>
    <w:rsid w:val="00D75886"/>
    <w:rsid w:val="00D769AE"/>
    <w:rsid w:val="00D82508"/>
    <w:rsid w:val="00D83F48"/>
    <w:rsid w:val="00D84678"/>
    <w:rsid w:val="00D86F52"/>
    <w:rsid w:val="00D90137"/>
    <w:rsid w:val="00D91979"/>
    <w:rsid w:val="00D95F69"/>
    <w:rsid w:val="00DA095D"/>
    <w:rsid w:val="00DA2406"/>
    <w:rsid w:val="00DB5BA9"/>
    <w:rsid w:val="00DC3D4C"/>
    <w:rsid w:val="00DC4A2D"/>
    <w:rsid w:val="00DC5508"/>
    <w:rsid w:val="00DD3BED"/>
    <w:rsid w:val="00DD6D7B"/>
    <w:rsid w:val="00DD7B8A"/>
    <w:rsid w:val="00DD7DBC"/>
    <w:rsid w:val="00DE199F"/>
    <w:rsid w:val="00DE5562"/>
    <w:rsid w:val="00DE6551"/>
    <w:rsid w:val="00E02BE4"/>
    <w:rsid w:val="00E06D2C"/>
    <w:rsid w:val="00E138A8"/>
    <w:rsid w:val="00E15F7D"/>
    <w:rsid w:val="00E206FE"/>
    <w:rsid w:val="00E231B9"/>
    <w:rsid w:val="00E31A1E"/>
    <w:rsid w:val="00E3220E"/>
    <w:rsid w:val="00E32E9D"/>
    <w:rsid w:val="00E40F80"/>
    <w:rsid w:val="00E417C0"/>
    <w:rsid w:val="00E43BA2"/>
    <w:rsid w:val="00E47891"/>
    <w:rsid w:val="00E510DC"/>
    <w:rsid w:val="00E54034"/>
    <w:rsid w:val="00E5664D"/>
    <w:rsid w:val="00E57E60"/>
    <w:rsid w:val="00E61FD3"/>
    <w:rsid w:val="00E6430E"/>
    <w:rsid w:val="00E67F09"/>
    <w:rsid w:val="00E91C04"/>
    <w:rsid w:val="00E949B0"/>
    <w:rsid w:val="00E94E53"/>
    <w:rsid w:val="00E95A42"/>
    <w:rsid w:val="00EA2BD9"/>
    <w:rsid w:val="00EA58C9"/>
    <w:rsid w:val="00EC3785"/>
    <w:rsid w:val="00EC5DDD"/>
    <w:rsid w:val="00ED0A8A"/>
    <w:rsid w:val="00ED3AC4"/>
    <w:rsid w:val="00EE1E47"/>
    <w:rsid w:val="00EF1159"/>
    <w:rsid w:val="00EF24A5"/>
    <w:rsid w:val="00F01561"/>
    <w:rsid w:val="00F0392A"/>
    <w:rsid w:val="00F12DAC"/>
    <w:rsid w:val="00F16F1E"/>
    <w:rsid w:val="00F20017"/>
    <w:rsid w:val="00F407CF"/>
    <w:rsid w:val="00F444BA"/>
    <w:rsid w:val="00F50285"/>
    <w:rsid w:val="00F56247"/>
    <w:rsid w:val="00F70030"/>
    <w:rsid w:val="00F76B1D"/>
    <w:rsid w:val="00F80D73"/>
    <w:rsid w:val="00F83061"/>
    <w:rsid w:val="00F85F6F"/>
    <w:rsid w:val="00F872AA"/>
    <w:rsid w:val="00F94E07"/>
    <w:rsid w:val="00FA07DD"/>
    <w:rsid w:val="00FA35BB"/>
    <w:rsid w:val="00FA678E"/>
    <w:rsid w:val="00FB20DE"/>
    <w:rsid w:val="00FC0949"/>
    <w:rsid w:val="00FD0828"/>
    <w:rsid w:val="00FD6C64"/>
    <w:rsid w:val="00FD6D08"/>
    <w:rsid w:val="00FE0694"/>
    <w:rsid w:val="00FF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E67CC5"/>
  <w15:chartTrackingRefBased/>
  <w15:docId w15:val="{216FF15C-FD6D-407D-9DBD-4472D559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01514"/>
    <w:pPr>
      <w:keepNext/>
      <w:spacing w:before="60" w:after="60" w:line="312" w:lineRule="auto"/>
      <w:ind w:firstLine="567"/>
      <w:jc w:val="both"/>
      <w:outlineLvl w:val="1"/>
    </w:pPr>
    <w:rPr>
      <w:rFonts w:ascii="Arial" w:eastAsia="Times New Roman" w:hAnsi="Arial" w:cs="Times New Roman"/>
      <w:b/>
      <w:sz w:val="20"/>
      <w:szCs w:val="20"/>
    </w:rPr>
  </w:style>
  <w:style w:type="paragraph" w:styleId="Heading7">
    <w:name w:val="heading 7"/>
    <w:basedOn w:val="Normal"/>
    <w:next w:val="Normal"/>
    <w:link w:val="Heading7Char"/>
    <w:qFormat/>
    <w:rsid w:val="00501514"/>
    <w:pPr>
      <w:keepNext/>
      <w:spacing w:before="60" w:after="60" w:line="312" w:lineRule="auto"/>
      <w:ind w:firstLine="567"/>
      <w:jc w:val="center"/>
      <w:outlineLvl w:val="6"/>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DB5BA9"/>
  </w:style>
  <w:style w:type="character" w:styleId="Strong">
    <w:name w:val="Strong"/>
    <w:basedOn w:val="DefaultParagraphFont"/>
    <w:uiPriority w:val="22"/>
    <w:qFormat/>
    <w:rsid w:val="00DB5BA9"/>
    <w:rPr>
      <w:b/>
      <w:bCs/>
    </w:rPr>
  </w:style>
  <w:style w:type="paragraph" w:styleId="NormalWeb">
    <w:name w:val="Normal (Web)"/>
    <w:basedOn w:val="Normal"/>
    <w:uiPriority w:val="99"/>
    <w:unhideWhenUsed/>
    <w:rsid w:val="00AB2A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B2A33"/>
    <w:rPr>
      <w:i/>
      <w:iCs/>
    </w:rPr>
  </w:style>
  <w:style w:type="character" w:styleId="Hyperlink">
    <w:name w:val="Hyperlink"/>
    <w:basedOn w:val="DefaultParagraphFont"/>
    <w:uiPriority w:val="99"/>
    <w:unhideWhenUsed/>
    <w:rsid w:val="00AB2A33"/>
    <w:rPr>
      <w:color w:val="0000FF"/>
      <w:u w:val="single"/>
    </w:rPr>
  </w:style>
  <w:style w:type="character" w:customStyle="1" w:styleId="Heading2Char">
    <w:name w:val="Heading 2 Char"/>
    <w:basedOn w:val="DefaultParagraphFont"/>
    <w:link w:val="Heading2"/>
    <w:rsid w:val="00501514"/>
    <w:rPr>
      <w:rFonts w:ascii="Arial" w:eastAsia="Times New Roman" w:hAnsi="Arial" w:cs="Times New Roman"/>
      <w:b/>
      <w:sz w:val="20"/>
      <w:szCs w:val="20"/>
    </w:rPr>
  </w:style>
  <w:style w:type="character" w:customStyle="1" w:styleId="Heading7Char">
    <w:name w:val="Heading 7 Char"/>
    <w:basedOn w:val="DefaultParagraphFont"/>
    <w:link w:val="Heading7"/>
    <w:rsid w:val="00501514"/>
    <w:rPr>
      <w:rFonts w:ascii="Arial" w:eastAsia="Times New Roman" w:hAnsi="Arial" w:cs="Times New Roman"/>
      <w:b/>
      <w:sz w:val="24"/>
      <w:szCs w:val="20"/>
    </w:rPr>
  </w:style>
  <w:style w:type="paragraph" w:styleId="BodyText2">
    <w:name w:val="Body Text 2"/>
    <w:basedOn w:val="Normal"/>
    <w:link w:val="BodyText2Char"/>
    <w:semiHidden/>
    <w:rsid w:val="00363FD2"/>
    <w:pPr>
      <w:spacing w:after="0" w:line="240" w:lineRule="auto"/>
      <w:jc w:val="both"/>
    </w:pPr>
    <w:rPr>
      <w:rFonts w:ascii=".VnTime" w:eastAsia="Times New Roman" w:hAnsi=".VnTime" w:cs="Times New Roman"/>
      <w:i/>
      <w:sz w:val="26"/>
      <w:szCs w:val="20"/>
      <w:lang w:val="en-GB"/>
    </w:rPr>
  </w:style>
  <w:style w:type="character" w:customStyle="1" w:styleId="BodyText2Char">
    <w:name w:val="Body Text 2 Char"/>
    <w:basedOn w:val="DefaultParagraphFont"/>
    <w:link w:val="BodyText2"/>
    <w:semiHidden/>
    <w:rsid w:val="00363FD2"/>
    <w:rPr>
      <w:rFonts w:ascii=".VnTime" w:eastAsia="Times New Roman" w:hAnsi=".VnTime" w:cs="Times New Roman"/>
      <w:i/>
      <w:sz w:val="26"/>
      <w:szCs w:val="20"/>
      <w:lang w:val="en-GB"/>
    </w:rPr>
  </w:style>
  <w:style w:type="paragraph" w:styleId="ListParagraph">
    <w:name w:val="List Paragraph"/>
    <w:aliases w:val="bullet,bullet 1,List Paragraph11,Bullets,List Bullet-OpsManual,References,Title Style 1,List Paragraph nowy,List Paragraph (numbered (a)),Liste 1,ANNEX,List Paragraph1,List Paragraph2,Aufzählung Spiegelstrich,EASPR13-01 normal"/>
    <w:basedOn w:val="Normal"/>
    <w:link w:val="ListParagraphChar"/>
    <w:uiPriority w:val="34"/>
    <w:qFormat/>
    <w:rsid w:val="000E169D"/>
    <w:pPr>
      <w:spacing w:after="200" w:line="276" w:lineRule="auto"/>
      <w:ind w:left="720"/>
      <w:contextualSpacing/>
    </w:pPr>
    <w:rPr>
      <w:rFonts w:ascii="Calibri" w:eastAsia="Calibri" w:hAnsi="Calibri" w:cs="Times New Roman"/>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iPriority w:val="99"/>
    <w:unhideWhenUsed/>
    <w:qFormat/>
    <w:rsid w:val="000D05BA"/>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qFormat/>
    <w:rsid w:val="000D05BA"/>
    <w:rPr>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basedOn w:val="DefaultParagraphFont"/>
    <w:link w:val="CarattereCarattereCharCharCharCharCharCharZchn"/>
    <w:uiPriority w:val="99"/>
    <w:unhideWhenUsed/>
    <w:qFormat/>
    <w:rsid w:val="000D05BA"/>
    <w:rPr>
      <w:vertAlign w:val="superscript"/>
    </w:rPr>
  </w:style>
  <w:style w:type="paragraph" w:styleId="BalloonText">
    <w:name w:val="Balloon Text"/>
    <w:basedOn w:val="Normal"/>
    <w:link w:val="BalloonTextChar"/>
    <w:uiPriority w:val="99"/>
    <w:semiHidden/>
    <w:unhideWhenUsed/>
    <w:rsid w:val="004A0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BB"/>
    <w:rPr>
      <w:rFonts w:ascii="Segoe UI" w:hAnsi="Segoe UI" w:cs="Segoe UI"/>
      <w:sz w:val="18"/>
      <w:szCs w:val="18"/>
    </w:rPr>
  </w:style>
  <w:style w:type="paragraph" w:styleId="Header">
    <w:name w:val="header"/>
    <w:basedOn w:val="Normal"/>
    <w:link w:val="HeaderChar"/>
    <w:uiPriority w:val="99"/>
    <w:unhideWhenUsed/>
    <w:rsid w:val="00BF6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8C5"/>
  </w:style>
  <w:style w:type="paragraph" w:styleId="Footer">
    <w:name w:val="footer"/>
    <w:basedOn w:val="Normal"/>
    <w:link w:val="FooterChar"/>
    <w:uiPriority w:val="99"/>
    <w:unhideWhenUsed/>
    <w:rsid w:val="00BF6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8C5"/>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autoRedefine/>
    <w:uiPriority w:val="99"/>
    <w:qFormat/>
    <w:rsid w:val="007D2AE6"/>
    <w:pPr>
      <w:spacing w:line="240" w:lineRule="exact"/>
    </w:pPr>
    <w:rPr>
      <w:vertAlign w:val="superscript"/>
    </w:rPr>
  </w:style>
  <w:style w:type="character" w:customStyle="1" w:styleId="normalchar">
    <w:name w:val="normal__char"/>
    <w:basedOn w:val="DefaultParagraphFont"/>
    <w:rsid w:val="0094371E"/>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qFormat/>
    <w:rsid w:val="0094371E"/>
    <w:pPr>
      <w:spacing w:line="240" w:lineRule="exact"/>
    </w:pPr>
    <w:rPr>
      <w:vertAlign w:val="superscript"/>
    </w:rPr>
  </w:style>
  <w:style w:type="character" w:customStyle="1" w:styleId="ListParagraphChar">
    <w:name w:val="List Paragraph Char"/>
    <w:aliases w:val="bullet Char,bullet 1 Char,List Paragraph11 Char,Bullets Char,List Bullet-OpsManual Char,References Char,Title Style 1 Char,List Paragraph nowy Char,List Paragraph (numbered (a)) Char,Liste 1 Char,ANNEX Char,List Paragraph1 Char"/>
    <w:link w:val="ListParagraph"/>
    <w:uiPriority w:val="34"/>
    <w:rsid w:val="0094371E"/>
    <w:rPr>
      <w:rFonts w:ascii="Calibri" w:eastAsia="Calibri" w:hAnsi="Calibri" w:cs="Times New Roman"/>
    </w:rPr>
  </w:style>
  <w:style w:type="paragraph" w:styleId="Title">
    <w:name w:val="Title"/>
    <w:basedOn w:val="Normal"/>
    <w:link w:val="TitleChar"/>
    <w:qFormat/>
    <w:rsid w:val="007A702F"/>
    <w:pPr>
      <w:spacing w:after="0" w:line="240" w:lineRule="auto"/>
      <w:jc w:val="center"/>
    </w:pPr>
    <w:rPr>
      <w:rFonts w:ascii=".VnTimeH" w:eastAsia="Times New Roman" w:hAnsi=".VnTimeH" w:cs="Times New Roman"/>
      <w:b/>
      <w:bCs/>
      <w:sz w:val="28"/>
      <w:szCs w:val="24"/>
    </w:rPr>
  </w:style>
  <w:style w:type="character" w:customStyle="1" w:styleId="TitleChar">
    <w:name w:val="Title Char"/>
    <w:basedOn w:val="DefaultParagraphFont"/>
    <w:link w:val="Title"/>
    <w:rsid w:val="007A702F"/>
    <w:rPr>
      <w:rFonts w:ascii=".VnTimeH" w:eastAsia="Times New Roman" w:hAnsi=".VnTimeH" w:cs="Times New Roman"/>
      <w:b/>
      <w:bCs/>
      <w:sz w:val="28"/>
      <w:szCs w:val="24"/>
    </w:rPr>
  </w:style>
  <w:style w:type="paragraph" w:styleId="BodyTextIndent">
    <w:name w:val="Body Text Indent"/>
    <w:basedOn w:val="Normal"/>
    <w:link w:val="BodyTextIndentChar"/>
    <w:uiPriority w:val="99"/>
    <w:semiHidden/>
    <w:unhideWhenUsed/>
    <w:rsid w:val="003A63B1"/>
    <w:pPr>
      <w:spacing w:after="120"/>
      <w:ind w:left="283"/>
    </w:pPr>
  </w:style>
  <w:style w:type="character" w:customStyle="1" w:styleId="BodyTextIndentChar">
    <w:name w:val="Body Text Indent Char"/>
    <w:basedOn w:val="DefaultParagraphFont"/>
    <w:link w:val="BodyTextIndent"/>
    <w:uiPriority w:val="99"/>
    <w:semiHidden/>
    <w:rsid w:val="003A63B1"/>
  </w:style>
  <w:style w:type="character" w:customStyle="1" w:styleId="fontstyle01">
    <w:name w:val="fontstyle01"/>
    <w:basedOn w:val="DefaultParagraphFont"/>
    <w:rsid w:val="00991AFC"/>
    <w:rPr>
      <w:rFonts w:ascii="NotoSansMono-Regular" w:hAnsi="NotoSansMono-Regular" w:hint="default"/>
      <w:b w:val="0"/>
      <w:bCs w:val="0"/>
      <w:i w:val="0"/>
      <w:iCs w:val="0"/>
      <w:color w:val="0062AF"/>
      <w:sz w:val="14"/>
      <w:szCs w:val="14"/>
    </w:rPr>
  </w:style>
  <w:style w:type="character" w:styleId="CommentReference">
    <w:name w:val="annotation reference"/>
    <w:basedOn w:val="DefaultParagraphFont"/>
    <w:uiPriority w:val="99"/>
    <w:semiHidden/>
    <w:unhideWhenUsed/>
    <w:rsid w:val="00EC3785"/>
    <w:rPr>
      <w:sz w:val="16"/>
      <w:szCs w:val="16"/>
    </w:rPr>
  </w:style>
  <w:style w:type="paragraph" w:styleId="CommentText">
    <w:name w:val="annotation text"/>
    <w:basedOn w:val="Normal"/>
    <w:link w:val="CommentTextChar"/>
    <w:uiPriority w:val="99"/>
    <w:semiHidden/>
    <w:unhideWhenUsed/>
    <w:rsid w:val="00EC3785"/>
    <w:pPr>
      <w:spacing w:line="240" w:lineRule="auto"/>
    </w:pPr>
    <w:rPr>
      <w:sz w:val="20"/>
      <w:szCs w:val="20"/>
    </w:rPr>
  </w:style>
  <w:style w:type="character" w:customStyle="1" w:styleId="CommentTextChar">
    <w:name w:val="Comment Text Char"/>
    <w:basedOn w:val="DefaultParagraphFont"/>
    <w:link w:val="CommentText"/>
    <w:uiPriority w:val="99"/>
    <w:semiHidden/>
    <w:rsid w:val="00EC3785"/>
    <w:rPr>
      <w:sz w:val="20"/>
      <w:szCs w:val="20"/>
    </w:rPr>
  </w:style>
  <w:style w:type="paragraph" w:styleId="CommentSubject">
    <w:name w:val="annotation subject"/>
    <w:basedOn w:val="CommentText"/>
    <w:next w:val="CommentText"/>
    <w:link w:val="CommentSubjectChar"/>
    <w:uiPriority w:val="99"/>
    <w:semiHidden/>
    <w:unhideWhenUsed/>
    <w:rsid w:val="00EC3785"/>
    <w:rPr>
      <w:b/>
      <w:bCs/>
    </w:rPr>
  </w:style>
  <w:style w:type="character" w:customStyle="1" w:styleId="CommentSubjectChar">
    <w:name w:val="Comment Subject Char"/>
    <w:basedOn w:val="CommentTextChar"/>
    <w:link w:val="CommentSubject"/>
    <w:uiPriority w:val="99"/>
    <w:semiHidden/>
    <w:rsid w:val="00EC3785"/>
    <w:rPr>
      <w:b/>
      <w:bCs/>
      <w:sz w:val="20"/>
      <w:szCs w:val="20"/>
    </w:rPr>
  </w:style>
  <w:style w:type="paragraph" w:styleId="Revision">
    <w:name w:val="Revision"/>
    <w:hidden/>
    <w:uiPriority w:val="99"/>
    <w:semiHidden/>
    <w:rsid w:val="00463131"/>
    <w:pPr>
      <w:spacing w:after="0" w:line="240" w:lineRule="auto"/>
    </w:pPr>
  </w:style>
  <w:style w:type="paragraph" w:styleId="HTMLPreformatted">
    <w:name w:val="HTML Preformatted"/>
    <w:basedOn w:val="Normal"/>
    <w:link w:val="HTMLPreformattedChar"/>
    <w:uiPriority w:val="99"/>
    <w:semiHidden/>
    <w:unhideWhenUsed/>
    <w:rsid w:val="00D83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83F48"/>
    <w:rPr>
      <w:rFonts w:ascii="Courier New" w:eastAsia="Times New Roman" w:hAnsi="Courier New" w:cs="Courier New"/>
      <w:sz w:val="20"/>
      <w:szCs w:val="20"/>
    </w:rPr>
  </w:style>
  <w:style w:type="character" w:customStyle="1" w:styleId="y2iqfc">
    <w:name w:val="y2iqfc"/>
    <w:basedOn w:val="DefaultParagraphFont"/>
    <w:rsid w:val="00D83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374390">
      <w:bodyDiv w:val="1"/>
      <w:marLeft w:val="0"/>
      <w:marRight w:val="0"/>
      <w:marTop w:val="0"/>
      <w:marBottom w:val="0"/>
      <w:divBdr>
        <w:top w:val="none" w:sz="0" w:space="0" w:color="auto"/>
        <w:left w:val="none" w:sz="0" w:space="0" w:color="auto"/>
        <w:bottom w:val="none" w:sz="0" w:space="0" w:color="auto"/>
        <w:right w:val="none" w:sz="0" w:space="0" w:color="auto"/>
      </w:divBdr>
    </w:div>
    <w:div w:id="443959817">
      <w:bodyDiv w:val="1"/>
      <w:marLeft w:val="0"/>
      <w:marRight w:val="0"/>
      <w:marTop w:val="0"/>
      <w:marBottom w:val="0"/>
      <w:divBdr>
        <w:top w:val="none" w:sz="0" w:space="0" w:color="auto"/>
        <w:left w:val="none" w:sz="0" w:space="0" w:color="auto"/>
        <w:bottom w:val="none" w:sz="0" w:space="0" w:color="auto"/>
        <w:right w:val="none" w:sz="0" w:space="0" w:color="auto"/>
      </w:divBdr>
    </w:div>
    <w:div w:id="1146775434">
      <w:bodyDiv w:val="1"/>
      <w:marLeft w:val="0"/>
      <w:marRight w:val="0"/>
      <w:marTop w:val="0"/>
      <w:marBottom w:val="0"/>
      <w:divBdr>
        <w:top w:val="none" w:sz="0" w:space="0" w:color="auto"/>
        <w:left w:val="none" w:sz="0" w:space="0" w:color="auto"/>
        <w:bottom w:val="none" w:sz="0" w:space="0" w:color="auto"/>
        <w:right w:val="none" w:sz="0" w:space="0" w:color="auto"/>
      </w:divBdr>
    </w:div>
    <w:div w:id="1223322401">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540624223">
      <w:bodyDiv w:val="1"/>
      <w:marLeft w:val="0"/>
      <w:marRight w:val="0"/>
      <w:marTop w:val="0"/>
      <w:marBottom w:val="0"/>
      <w:divBdr>
        <w:top w:val="none" w:sz="0" w:space="0" w:color="auto"/>
        <w:left w:val="none" w:sz="0" w:space="0" w:color="auto"/>
        <w:bottom w:val="none" w:sz="0" w:space="0" w:color="auto"/>
        <w:right w:val="none" w:sz="0" w:space="0" w:color="auto"/>
      </w:divBdr>
    </w:div>
    <w:div w:id="1579710396">
      <w:bodyDiv w:val="1"/>
      <w:marLeft w:val="0"/>
      <w:marRight w:val="0"/>
      <w:marTop w:val="0"/>
      <w:marBottom w:val="0"/>
      <w:divBdr>
        <w:top w:val="none" w:sz="0" w:space="0" w:color="auto"/>
        <w:left w:val="none" w:sz="0" w:space="0" w:color="auto"/>
        <w:bottom w:val="none" w:sz="0" w:space="0" w:color="auto"/>
        <w:right w:val="none" w:sz="0" w:space="0" w:color="auto"/>
      </w:divBdr>
    </w:div>
    <w:div w:id="1598753578">
      <w:bodyDiv w:val="1"/>
      <w:marLeft w:val="0"/>
      <w:marRight w:val="0"/>
      <w:marTop w:val="0"/>
      <w:marBottom w:val="0"/>
      <w:divBdr>
        <w:top w:val="none" w:sz="0" w:space="0" w:color="auto"/>
        <w:left w:val="none" w:sz="0" w:space="0" w:color="auto"/>
        <w:bottom w:val="none" w:sz="0" w:space="0" w:color="auto"/>
        <w:right w:val="none" w:sz="0" w:space="0" w:color="auto"/>
      </w:divBdr>
      <w:divsChild>
        <w:div w:id="788469322">
          <w:marLeft w:val="0"/>
          <w:marRight w:val="0"/>
          <w:marTop w:val="0"/>
          <w:marBottom w:val="0"/>
          <w:divBdr>
            <w:top w:val="none" w:sz="0" w:space="0" w:color="auto"/>
            <w:left w:val="none" w:sz="0" w:space="0" w:color="auto"/>
            <w:bottom w:val="none" w:sz="0" w:space="0" w:color="auto"/>
            <w:right w:val="none" w:sz="0" w:space="0" w:color="auto"/>
          </w:divBdr>
        </w:div>
        <w:div w:id="723719439">
          <w:marLeft w:val="0"/>
          <w:marRight w:val="0"/>
          <w:marTop w:val="0"/>
          <w:marBottom w:val="0"/>
          <w:divBdr>
            <w:top w:val="none" w:sz="0" w:space="0" w:color="auto"/>
            <w:left w:val="none" w:sz="0" w:space="0" w:color="auto"/>
            <w:bottom w:val="none" w:sz="0" w:space="0" w:color="auto"/>
            <w:right w:val="none" w:sz="0" w:space="0" w:color="auto"/>
          </w:divBdr>
          <w:divsChild>
            <w:div w:id="555749161">
              <w:marLeft w:val="0"/>
              <w:marRight w:val="0"/>
              <w:marTop w:val="0"/>
              <w:marBottom w:val="240"/>
              <w:divBdr>
                <w:top w:val="none" w:sz="0" w:space="0" w:color="auto"/>
                <w:left w:val="none" w:sz="0" w:space="0" w:color="auto"/>
                <w:bottom w:val="none" w:sz="0" w:space="0" w:color="auto"/>
                <w:right w:val="none" w:sz="0" w:space="0" w:color="auto"/>
              </w:divBdr>
            </w:div>
            <w:div w:id="6325201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77223418">
      <w:bodyDiv w:val="1"/>
      <w:marLeft w:val="0"/>
      <w:marRight w:val="0"/>
      <w:marTop w:val="0"/>
      <w:marBottom w:val="0"/>
      <w:divBdr>
        <w:top w:val="none" w:sz="0" w:space="0" w:color="auto"/>
        <w:left w:val="none" w:sz="0" w:space="0" w:color="auto"/>
        <w:bottom w:val="none" w:sz="0" w:space="0" w:color="auto"/>
        <w:right w:val="none" w:sz="0" w:space="0" w:color="auto"/>
      </w:divBdr>
    </w:div>
    <w:div w:id="2018268012">
      <w:bodyDiv w:val="1"/>
      <w:marLeft w:val="0"/>
      <w:marRight w:val="0"/>
      <w:marTop w:val="0"/>
      <w:marBottom w:val="0"/>
      <w:divBdr>
        <w:top w:val="none" w:sz="0" w:space="0" w:color="auto"/>
        <w:left w:val="none" w:sz="0" w:space="0" w:color="auto"/>
        <w:bottom w:val="none" w:sz="0" w:space="0" w:color="auto"/>
        <w:right w:val="none" w:sz="0" w:space="0" w:color="auto"/>
      </w:divBdr>
    </w:div>
    <w:div w:id="210976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odautu.vn/tieu-dung-d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ngthuong.vn/chu-de/xuat-khau-gao.topic" TargetMode="External"/><Relationship Id="rId4" Type="http://schemas.openxmlformats.org/officeDocument/2006/relationships/settings" Target="settings.xml"/><Relationship Id="rId9" Type="http://schemas.openxmlformats.org/officeDocument/2006/relationships/hyperlink" Target="http://baodautu.v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euters.com/article/uk-usa-economy-idUKKBN1EG1S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C7855-07DF-4D8C-BCAB-1604DDCB9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13</Pages>
  <Words>4135</Words>
  <Characters>23570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Tran</dc:creator>
  <cp:keywords/>
  <dc:description/>
  <cp:lastModifiedBy>Trần Thị Thu</cp:lastModifiedBy>
  <cp:revision>35</cp:revision>
  <cp:lastPrinted>2023-08-30T02:53:00Z</cp:lastPrinted>
  <dcterms:created xsi:type="dcterms:W3CDTF">2023-09-06T05:30:00Z</dcterms:created>
  <dcterms:modified xsi:type="dcterms:W3CDTF">2023-09-07T00:54:00Z</dcterms:modified>
</cp:coreProperties>
</file>